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5BAB"/>
          <w:sz w:val="44"/>
          <w:szCs w:val="44"/>
          <w:lang w:eastAsia="zh-CN"/>
        </w:rPr>
      </w:pPr>
      <w:r>
        <w:rPr>
          <w:rFonts w:hint="eastAsia" w:ascii="Arial" w:hAnsi="Arial" w:cs="Arial"/>
          <w:b/>
          <w:bCs/>
          <w:color w:val="005BAB"/>
          <w:sz w:val="60"/>
          <w:szCs w:val="60"/>
          <w:lang w:eastAsia="zh-CN"/>
        </w:rPr>
        <w:t>能源运营管理系统</w:t>
      </w:r>
    </w:p>
    <w:p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52"/>
          <w:szCs w:val="52"/>
          <w:lang w:eastAsia="zh-CN"/>
        </w:rPr>
      </w:pPr>
      <w:r>
        <w:rPr>
          <w:rFonts w:ascii="Arial" w:hAnsi="Arial" w:cs="Arial"/>
          <w:color w:val="000000"/>
          <w:sz w:val="52"/>
          <w:szCs w:val="52"/>
          <w:lang w:eastAsia="zh-CN"/>
        </w:rPr>
        <w:t>软件</w:t>
      </w:r>
      <w:r>
        <w:rPr>
          <w:rFonts w:hint="eastAsia" w:ascii="Arial" w:hAnsi="Arial" w:cs="Arial"/>
          <w:color w:val="000000"/>
          <w:sz w:val="52"/>
          <w:szCs w:val="52"/>
          <w:lang w:eastAsia="zh-CN"/>
        </w:rPr>
        <w:t>编译</w:t>
      </w:r>
      <w:r>
        <w:rPr>
          <w:rFonts w:ascii="Arial" w:hAnsi="Arial" w:cs="Arial"/>
          <w:color w:val="000000"/>
          <w:sz w:val="52"/>
          <w:szCs w:val="52"/>
          <w:lang w:eastAsia="zh-CN"/>
        </w:rPr>
        <w:t>指导</w:t>
      </w:r>
    </w:p>
    <w:tbl>
      <w:tblPr>
        <w:tblStyle w:val="88"/>
        <w:tblW w:w="8769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69" w:type="dxa"/>
            <w:tcBorders>
              <w:top w:val="single" w:color="auto" w:sz="6" w:space="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ind w:left="100" w:right="100"/>
              <w:jc w:val="right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bookmarkStart w:id="0" w:name="stylerid1_2E1_2E1_2E1_2E2_2E1"/>
            <w:bookmarkEnd w:id="0"/>
            <w:r>
              <w:rPr>
                <w:color w:val="000000"/>
                <w:sz w:val="18"/>
                <w:szCs w:val="18"/>
                <w:lang w:eastAsia="zh-CN"/>
              </w:rPr>
              <w:br w:type="textWrapping"/>
            </w:r>
            <w:r>
              <w:rPr>
                <w:color w:val="000000"/>
                <w:sz w:val="18"/>
                <w:szCs w:val="18"/>
                <w:lang w:eastAsia="zh-CN"/>
              </w:rPr>
              <w:br w:type="textWrapping"/>
            </w:r>
            <w:r>
              <w:rPr>
                <w:color w:val="000000"/>
                <w:sz w:val="18"/>
                <w:szCs w:val="18"/>
                <w:lang w:eastAsia="zh-CN"/>
              </w:rPr>
              <w:t>产品版本：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V1</w:t>
            </w:r>
            <w:r>
              <w:rPr>
                <w:rFonts w:hint="eastAsia"/>
                <w:color w:val="000000"/>
                <w:sz w:val="18"/>
                <w:szCs w:val="18"/>
                <w:lang w:val="en-US" w:eastAsia="zh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bookmarkStart w:id="34" w:name="_GoBack"/>
            <w:bookmarkEnd w:id="34"/>
          </w:p>
        </w:tc>
      </w:tr>
    </w:tbl>
    <w:p>
      <w:pPr>
        <w:widowControl w:val="0"/>
        <w:autoSpaceDE w:val="0"/>
        <w:autoSpaceDN w:val="0"/>
        <w:adjustRightInd w:val="0"/>
        <w:rPr>
          <w:color w:val="000000"/>
          <w:sz w:val="4"/>
          <w:szCs w:val="4"/>
          <w:lang w:eastAsia="zh-CN"/>
        </w:rPr>
      </w:pPr>
    </w:p>
    <w:p>
      <w:pPr>
        <w:widowControl w:val="0"/>
        <w:autoSpaceDE w:val="0"/>
        <w:autoSpaceDN w:val="0"/>
        <w:adjustRightInd w:val="0"/>
        <w:spacing w:before="3414"/>
        <w:rPr>
          <w:rFonts w:ascii="Tahoma" w:hAnsi="Tahoma" w:cs="Tahoma"/>
          <w:color w:val="000000"/>
          <w:sz w:val="16"/>
          <w:szCs w:val="16"/>
          <w:lang w:eastAsia="zh-CN"/>
        </w:rPr>
      </w:pP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>中兴通讯股份有限公司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 xml:space="preserve">地址：深圳市科技南路55号 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 xml:space="preserve">邮编：518057 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 xml:space="preserve">电话：+86-755-26770800 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>            800-830-1118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>传真：+86-755-26770801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>技术支持网站：http://support.zte.com.cn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  <w:r>
        <w:rPr>
          <w:rFonts w:ascii="Tahoma" w:hAnsi="Tahoma" w:cs="Tahoma"/>
          <w:color w:val="000000"/>
          <w:sz w:val="16"/>
          <w:szCs w:val="16"/>
          <w:lang w:eastAsia="zh-CN"/>
        </w:rPr>
        <w:t>电子邮件：800@zte.com.cn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br w:type="textWrapping"/>
      </w:r>
    </w:p>
    <w:p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textWrapping"/>
      </w:r>
    </w:p>
    <w:p>
      <w:pPr>
        <w:pageBreakBefore/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b/>
          <w:bCs/>
          <w:sz w:val="28"/>
          <w:szCs w:val="28"/>
          <w:u w:val="single"/>
          <w:lang w:eastAsia="zh-CN"/>
        </w:rPr>
        <w:t>法律声明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本资料著作权属中兴通讯股份有限公司所有。未经著作权人书面许可，任何单位或个人不得以任何方式摘录、复制或翻译。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侵权必究。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本产品符合关于环境保护和人身安全方面的设计要求，产品的存放、使用和弃置应遵照产品手册、相 关合同或相关国法律、法规的要求进行。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如果本产品进行改进或技术变更，恕不另行专门通知。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当出现产品改进或者技术变更时，您可以通过中兴通讯技术支持网站http://support.zte.com.cn查询有关信息。</w:t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t>Copyright © 201</w:t>
      </w:r>
      <w:r>
        <w:rPr>
          <w:rFonts w:hint="eastAsia"/>
          <w:sz w:val="22"/>
          <w:szCs w:val="22"/>
          <w:lang w:eastAsia="zh-CN"/>
        </w:rPr>
        <w:t>6</w:t>
      </w:r>
      <w:r>
        <w:rPr>
          <w:sz w:val="22"/>
          <w:szCs w:val="22"/>
          <w:lang w:eastAsia="zh-CN"/>
        </w:rPr>
        <w:t xml:space="preserve"> ZTE CORPORATION.</w:t>
      </w:r>
      <w:r>
        <w:rPr>
          <w:sz w:val="22"/>
          <w:szCs w:val="22"/>
          <w:lang w:eastAsia="zh-CN"/>
        </w:rPr>
        <w:br w:type="textWrapping"/>
      </w:r>
    </w:p>
    <w:p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22"/>
          <w:szCs w:val="22"/>
          <w:lang w:eastAsia="zh-CN"/>
        </w:rPr>
        <w:br w:type="textWrapping"/>
      </w:r>
      <w:r>
        <w:rPr>
          <w:sz w:val="18"/>
          <w:szCs w:val="18"/>
          <w:lang w:eastAsia="zh-CN"/>
        </w:rPr>
        <w:t>资料编号：SJ-20131111150145-003</w:t>
      </w:r>
      <w:r>
        <w:rPr>
          <w:sz w:val="18"/>
          <w:szCs w:val="18"/>
          <w:lang w:eastAsia="zh-CN"/>
        </w:rPr>
        <w:br w:type="textWrapping"/>
      </w:r>
      <w:r>
        <w:rPr>
          <w:sz w:val="18"/>
          <w:szCs w:val="18"/>
          <w:lang w:eastAsia="zh-CN"/>
        </w:rPr>
        <w:t>发布日期：</w:t>
      </w:r>
      <w:r>
        <w:rPr>
          <w:rFonts w:hint="eastAsia"/>
          <w:sz w:val="18"/>
          <w:szCs w:val="18"/>
          <w:lang w:val="en-US" w:eastAsia="zh-CN"/>
        </w:rPr>
        <w:t>2020</w:t>
      </w:r>
      <w:r>
        <w:rPr>
          <w:sz w:val="18"/>
          <w:szCs w:val="18"/>
          <w:lang w:eastAsia="zh-CN"/>
        </w:rPr>
        <w:t>-0</w:t>
      </w:r>
      <w:r>
        <w:rPr>
          <w:rFonts w:hint="eastAsia"/>
          <w:sz w:val="18"/>
          <w:szCs w:val="18"/>
          <w:lang w:val="en-US" w:eastAsia="zh-CN"/>
        </w:rPr>
        <w:t>8</w:t>
      </w:r>
      <w:r>
        <w:rPr>
          <w:sz w:val="18"/>
          <w:szCs w:val="18"/>
          <w:lang w:eastAsia="zh-CN"/>
        </w:rPr>
        <w:t>-</w:t>
      </w:r>
      <w:r>
        <w:rPr>
          <w:rFonts w:hint="eastAsia"/>
          <w:sz w:val="18"/>
          <w:szCs w:val="18"/>
          <w:lang w:val="en-US" w:eastAsia="zh-CN"/>
        </w:rPr>
        <w:t>28</w:t>
      </w:r>
      <w:r>
        <w:rPr>
          <w:sz w:val="18"/>
          <w:szCs w:val="18"/>
          <w:lang w:eastAsia="zh-CN"/>
        </w:rPr>
        <w:t>（R1.1）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  <w:lang w:eastAsia="zh-CN"/>
        </w:rPr>
        <w:sectPr>
          <w:headerReference r:id="rId4" w:type="first"/>
          <w:headerReference r:id="rId3" w:type="even"/>
          <w:pgSz w:w="11949" w:h="16899"/>
          <w:pgMar w:top="1806" w:right="1445" w:bottom="1806" w:left="1734" w:header="720" w:footer="1008" w:gutter="0"/>
          <w:cols w:space="720" w:num="1"/>
          <w:titlePg/>
        </w:sectPr>
      </w:pPr>
    </w:p>
    <w:p>
      <w:pPr>
        <w:pStyle w:val="146"/>
      </w:pPr>
      <w:bookmarkStart w:id="1" w:name="topicelm1"/>
      <w:bookmarkEnd w:id="1"/>
      <w:bookmarkStart w:id="2" w:name="_5FQy_2D_3044_30B6F32"/>
      <w:bookmarkEnd w:id="2"/>
      <w:bookmarkStart w:id="3" w:name="stylerid1_2E1_2E1_2E4_2E1"/>
      <w:r>
        <w:fldChar w:fldCharType="begin"/>
      </w:r>
      <w:r>
        <w:instrText xml:space="preserve">TC " 前言" \f "E"</w:instrText>
      </w:r>
      <w:r>
        <w:fldChar w:fldCharType="end"/>
      </w:r>
      <w:r>
        <w:t>前言</w:t>
      </w:r>
      <w:bookmarkEnd w:id="3"/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bookmarkStart w:id="4" w:name="stylerid1_2E1_2E1_2E4_2E2_2E1_2E1"/>
      <w:r>
        <w:rPr>
          <w:rFonts w:hint="eastAsia" w:ascii="黑体" w:eastAsia="黑体" w:cs="黑体"/>
          <w:b/>
          <w:bCs/>
          <w:color w:val="000000"/>
          <w:lang w:eastAsia="zh-CN"/>
        </w:rPr>
        <w:t>手册说明</w:t>
      </w:r>
      <w:bookmarkEnd w:id="4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本手册介绍</w:t>
      </w:r>
      <w:r>
        <w:rPr>
          <w:rFonts w:hint="eastAsia"/>
          <w:sz w:val="22"/>
          <w:szCs w:val="22"/>
          <w:lang w:eastAsia="zh-CN"/>
        </w:rPr>
        <w:t>能源运营管理系统软件版本环境搭建和版本制作的方法</w:t>
      </w:r>
      <w:r>
        <w:rPr>
          <w:sz w:val="22"/>
          <w:szCs w:val="22"/>
          <w:lang w:eastAsia="zh-CN"/>
        </w:rPr>
        <w:t>。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bookmarkStart w:id="5" w:name="stylerid1_2E1_2E1_2E4_2E2_2E2_2E1"/>
      <w:r>
        <w:rPr>
          <w:rFonts w:hint="eastAsia" w:ascii="黑体" w:eastAsia="黑体" w:cs="黑体"/>
          <w:b/>
          <w:bCs/>
          <w:color w:val="000000"/>
          <w:lang w:eastAsia="zh-CN"/>
        </w:rPr>
        <w:t>读者对象</w:t>
      </w:r>
      <w:bookmarkEnd w:id="5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本书适用于下列人员阅读：</w:t>
      </w:r>
    </w:p>
    <w:p>
      <w:pPr>
        <w:widowControl w:val="0"/>
        <w:autoSpaceDE w:val="0"/>
        <w:autoSpaceDN w:val="0"/>
        <w:adjustRightInd w:val="0"/>
        <w:spacing w:before="120" w:after="120"/>
        <w:ind w:left="220" w:hanging="220"/>
        <w:jc w:val="both"/>
        <w:rPr>
          <w:sz w:val="22"/>
          <w:szCs w:val="22"/>
          <w:lang w:eastAsia="zh-CN"/>
        </w:rPr>
      </w:pPr>
      <w:r>
        <w:rPr>
          <w:sz w:val="16"/>
          <w:szCs w:val="16"/>
          <w:lang w:eastAsia="zh-CN"/>
        </w:rPr>
        <w:t>•</w:t>
      </w:r>
      <w:r>
        <w:rPr>
          <w:sz w:val="22"/>
          <w:szCs w:val="22"/>
          <w:lang w:eastAsia="zh-CN"/>
        </w:rPr>
        <w:t> 设备安装工程师</w:t>
      </w:r>
    </w:p>
    <w:p>
      <w:pPr>
        <w:widowControl w:val="0"/>
        <w:autoSpaceDE w:val="0"/>
        <w:autoSpaceDN w:val="0"/>
        <w:adjustRightInd w:val="0"/>
        <w:spacing w:before="120" w:after="120"/>
        <w:ind w:left="220" w:hanging="220"/>
        <w:jc w:val="both"/>
        <w:rPr>
          <w:sz w:val="22"/>
          <w:szCs w:val="22"/>
          <w:lang w:eastAsia="zh-CN"/>
        </w:rPr>
      </w:pPr>
      <w:r>
        <w:rPr>
          <w:sz w:val="16"/>
          <w:szCs w:val="16"/>
          <w:lang w:eastAsia="zh-CN"/>
        </w:rPr>
        <w:t>•</w:t>
      </w:r>
      <w:r>
        <w:rPr>
          <w:sz w:val="22"/>
          <w:szCs w:val="22"/>
          <w:lang w:eastAsia="zh-CN"/>
        </w:rPr>
        <w:t> 调测工程师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bookmarkStart w:id="6" w:name="stylerid1_2E1_2E1_2E4_2E2_2E3_2E1"/>
      <w:r>
        <w:rPr>
          <w:rFonts w:hint="eastAsia" w:ascii="黑体" w:eastAsia="黑体" w:cs="黑体"/>
          <w:b/>
          <w:bCs/>
          <w:color w:val="000000"/>
          <w:lang w:eastAsia="zh-CN"/>
        </w:rPr>
        <w:t>内容简介</w:t>
      </w:r>
      <w:bookmarkEnd w:id="6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本书的内容参见下表。</w:t>
      </w:r>
    </w:p>
    <w:tbl>
      <w:tblPr>
        <w:tblStyle w:val="88"/>
        <w:tblW w:w="8079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5"/>
        <w:gridCol w:w="58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2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7" w:name="stylerid1_2E1_2E1_2E4_2E2_2E3_2E3"/>
            <w:bookmarkEnd w:id="7"/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章名</w:t>
            </w:r>
          </w:p>
        </w:tc>
        <w:tc>
          <w:tcPr>
            <w:tcW w:w="5874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auto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0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概要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5" w:type="dxa"/>
            <w:tcBorders>
              <w:top w:val="nil"/>
              <w:left w:val="single" w:color="auto" w:sz="6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2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第1章 安装概述</w:t>
            </w:r>
          </w:p>
        </w:tc>
        <w:tc>
          <w:tcPr>
            <w:tcW w:w="5874" w:type="dxa"/>
            <w:tcBorders>
              <w:top w:val="nil"/>
              <w:left w:val="single" w:color="auto" w:sz="6" w:space="0"/>
              <w:bottom w:val="single" w:color="000000" w:sz="8" w:space="0"/>
              <w:right w:val="single" w:color="auto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0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本章介绍安装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编译</w:t>
            </w:r>
            <w:r>
              <w:rPr>
                <w:color w:val="000000"/>
                <w:sz w:val="18"/>
                <w:szCs w:val="18"/>
                <w:lang w:eastAsia="zh-CN"/>
              </w:rPr>
              <w:t>前系统环境要求、安装前规划准备工作和安装流程。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2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第2章 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项目编译</w:t>
            </w:r>
          </w:p>
        </w:tc>
        <w:tc>
          <w:tcPr>
            <w:tcW w:w="5874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auto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0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本章介绍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项目编译流程</w:t>
            </w:r>
          </w:p>
        </w:tc>
      </w:tr>
    </w:tbl>
    <w:p>
      <w:pPr>
        <w:widowControl w:val="0"/>
        <w:autoSpaceDE w:val="0"/>
        <w:autoSpaceDN w:val="0"/>
        <w:adjustRightInd w:val="0"/>
        <w:rPr>
          <w:color w:val="000000"/>
          <w:sz w:val="4"/>
          <w:szCs w:val="4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bookmarkStart w:id="8" w:name="stylerid1_2E1_2E1_2E4_2E2_2E4_2E1"/>
      <w:r>
        <w:rPr>
          <w:rFonts w:hint="eastAsia" w:ascii="黑体" w:eastAsia="黑体" w:cs="黑体"/>
          <w:b/>
          <w:bCs/>
          <w:color w:val="000000"/>
          <w:lang w:eastAsia="zh-CN"/>
        </w:rPr>
        <w:t>相关手册</w:t>
      </w:r>
      <w:bookmarkEnd w:id="8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与本手册有关联的其他手册包括：</w:t>
      </w:r>
    </w:p>
    <w:p>
      <w:pPr>
        <w:widowControl w:val="0"/>
        <w:autoSpaceDE w:val="0"/>
        <w:autoSpaceDN w:val="0"/>
        <w:adjustRightInd w:val="0"/>
        <w:spacing w:before="120" w:after="120"/>
        <w:ind w:left="220" w:hanging="220"/>
        <w:jc w:val="both"/>
        <w:rPr>
          <w:sz w:val="22"/>
          <w:szCs w:val="22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bookmarkStart w:id="9" w:name="stylerid1_2E1_2E1_2E4_2E2_2E5_2E1"/>
      <w:r>
        <w:rPr>
          <w:rFonts w:hint="eastAsia" w:ascii="黑体" w:eastAsia="黑体" w:cs="黑体"/>
          <w:b/>
          <w:bCs/>
          <w:color w:val="000000"/>
          <w:lang w:eastAsia="zh-CN"/>
        </w:rPr>
        <w:t>本书约定</w:t>
      </w:r>
      <w:bookmarkEnd w:id="9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在本手册中可能出现以下提示符号，它们所代表的含义如下。</w:t>
      </w:r>
    </w:p>
    <w:tbl>
      <w:tblPr>
        <w:tblStyle w:val="88"/>
        <w:tblW w:w="8079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5"/>
        <w:gridCol w:w="54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625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2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0" w:name="stylerid1_2E1_2E1_2E4_2E2_2E5_2E3"/>
            <w:bookmarkEnd w:id="10"/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提示符号</w:t>
            </w:r>
          </w:p>
        </w:tc>
        <w:tc>
          <w:tcPr>
            <w:tcW w:w="5454" w:type="dxa"/>
            <w:tcBorders>
              <w:top w:val="single" w:color="auto" w:sz="6" w:space="0"/>
              <w:left w:val="single" w:color="auto" w:sz="6" w:space="0"/>
              <w:bottom w:val="single" w:color="000000" w:sz="8" w:space="0"/>
              <w:right w:val="single" w:color="auto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0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意义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25" w:type="dxa"/>
            <w:tcBorders>
              <w:top w:val="nil"/>
              <w:left w:val="single" w:color="auto" w:sz="6" w:space="0"/>
              <w:bottom w:val="single" w:color="auto" w:sz="6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2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drawing>
                <wp:inline distT="0" distB="0" distL="0" distR="0">
                  <wp:extent cx="371475" cy="381000"/>
                  <wp:effectExtent l="19050" t="0" r="9525" b="0"/>
                  <wp:docPr id="9" name="图片 9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545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autoSpaceDE w:val="0"/>
              <w:autoSpaceDN w:val="0"/>
              <w:adjustRightInd w:val="0"/>
              <w:spacing w:before="40" w:after="40"/>
              <w:ind w:left="100" w:right="100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表示该内容是正文的附加信息</w:t>
            </w:r>
          </w:p>
        </w:tc>
      </w:tr>
    </w:tbl>
    <w:p>
      <w:pPr>
        <w:widowControl w:val="0"/>
        <w:autoSpaceDE w:val="0"/>
        <w:autoSpaceDN w:val="0"/>
        <w:adjustRightInd w:val="0"/>
        <w:rPr>
          <w:color w:val="000000"/>
          <w:sz w:val="4"/>
          <w:szCs w:val="4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  <w:lang w:eastAsia="zh-CN"/>
        </w:rPr>
        <w:sectPr>
          <w:footerReference r:id="rId9" w:type="first"/>
          <w:headerReference r:id="rId5" w:type="default"/>
          <w:footerReference r:id="rId7" w:type="default"/>
          <w:headerReference r:id="rId6" w:type="even"/>
          <w:footerReference r:id="rId8" w:type="even"/>
          <w:pgSz w:w="11949" w:h="16899"/>
          <w:pgMar w:top="1422" w:right="1138" w:bottom="1138" w:left="2731" w:header="850" w:footer="850" w:gutter="0"/>
          <w:pgNumType w:start="1"/>
          <w:cols w:space="720" w:num="1"/>
          <w:titlePg/>
        </w:sectPr>
      </w:pPr>
    </w:p>
    <w:p>
      <w:pPr>
        <w:pStyle w:val="146"/>
        <w:rPr>
          <w:lang w:eastAsia="zh-CN"/>
        </w:rPr>
      </w:pPr>
      <w:bookmarkStart w:id="11" w:name="topicelm3"/>
      <w:bookmarkEnd w:id="11"/>
      <w:bookmarkStart w:id="12" w:name="stylerid1_2E1_2E1_2E5_2E2"/>
      <w:bookmarkStart w:id="13" w:name="topicelm3_toc"/>
      <w:r>
        <w:fldChar w:fldCharType="begin"/>
      </w:r>
      <w:r>
        <w:rPr>
          <w:lang w:eastAsia="zh-CN"/>
        </w:rPr>
        <w:instrText xml:space="preserve">TC "1 安装概述" \f "E"</w:instrText>
      </w:r>
      <w:r>
        <w:fldChar w:fldCharType="end"/>
      </w:r>
      <w:r>
        <w:rPr>
          <w:sz w:val="72"/>
          <w:szCs w:val="72"/>
          <w:lang w:eastAsia="zh-CN"/>
        </w:rPr>
        <w:t>1</w:t>
      </w:r>
      <w:r>
        <w:rPr>
          <w:lang w:eastAsia="zh-CN"/>
        </w:rPr>
        <w:t>  安装概述</w:t>
      </w:r>
      <w:bookmarkEnd w:id="12"/>
    </w:p>
    <w:p>
      <w:pPr>
        <w:pStyle w:val="147"/>
        <w:rPr>
          <w:lang w:eastAsia="zh-CN"/>
        </w:rPr>
      </w:pPr>
      <w:bookmarkStart w:id="14" w:name="_5F_2D_305A6692E4"/>
      <w:bookmarkEnd w:id="14"/>
      <w:bookmarkStart w:id="15" w:name="stylerid1_2E1_2E1_2E5_2E4_2E1"/>
      <w:r>
        <w:rPr>
          <w:color w:val="000000"/>
          <w:lang w:eastAsia="zh-CN"/>
        </w:rPr>
        <w:t>1.1</w:t>
      </w:r>
      <w:r>
        <w:rPr>
          <w:lang w:eastAsia="zh-CN"/>
        </w:rPr>
        <w:t> 安装环境要求</w:t>
      </w:r>
      <w:bookmarkEnd w:id="15"/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hint="eastAsia" w:ascii="黑体" w:eastAsia="黑体" w:cs="黑体"/>
          <w:b/>
          <w:bCs/>
          <w:color w:val="000000"/>
          <w:lang w:eastAsia="zh-CN"/>
        </w:rPr>
      </w:pPr>
      <w:bookmarkStart w:id="16" w:name="stylerid1_2E1_2E1_2E5_2E4_2E2_2E1_2E1"/>
      <w:r>
        <w:rPr>
          <w:rFonts w:hint="eastAsia" w:ascii="黑体" w:eastAsia="黑体" w:cs="黑体"/>
          <w:b/>
          <w:bCs/>
          <w:color w:val="000000"/>
          <w:lang w:eastAsia="zh-CN"/>
        </w:rPr>
        <w:t>操作系统</w:t>
      </w: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2"/>
          <w:szCs w:val="22"/>
          <w:lang w:val="en-US" w:eastAsia="zh-CN"/>
        </w:rPr>
        <w:t>Windows</w:t>
      </w: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ascii="黑体" w:eastAsia="黑体" w:cs="黑体"/>
          <w:b/>
          <w:bCs/>
          <w:color w:val="000000"/>
          <w:lang w:eastAsia="zh-CN"/>
        </w:rPr>
      </w:pPr>
      <w:r>
        <w:rPr>
          <w:rFonts w:hint="eastAsia" w:ascii="黑体" w:eastAsia="黑体" w:cs="黑体"/>
          <w:b/>
          <w:bCs/>
          <w:color w:val="000000"/>
          <w:lang w:eastAsia="zh-CN"/>
        </w:rPr>
        <w:t>硬件要求</w:t>
      </w:r>
      <w:bookmarkEnd w:id="16"/>
    </w:p>
    <w:p>
      <w:pPr>
        <w:widowControl w:val="0"/>
        <w:autoSpaceDE w:val="0"/>
        <w:autoSpaceDN w:val="0"/>
        <w:adjustRightIn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需要准备</w:t>
      </w:r>
      <w:r>
        <w:rPr>
          <w:rFonts w:hint="eastAsia"/>
          <w:sz w:val="22"/>
          <w:szCs w:val="22"/>
          <w:lang w:eastAsia="zh-CN"/>
        </w:rPr>
        <w:t>上述操作系统</w:t>
      </w:r>
      <w:r>
        <w:rPr>
          <w:rFonts w:hint="eastAsia"/>
          <w:sz w:val="22"/>
          <w:szCs w:val="22"/>
          <w:lang w:val="en-US" w:eastAsia="zh-CN"/>
        </w:rPr>
        <w:t>PC</w:t>
      </w:r>
      <w:r>
        <w:rPr>
          <w:sz w:val="22"/>
          <w:szCs w:val="22"/>
          <w:lang w:eastAsia="zh-CN"/>
        </w:rPr>
        <w:t>一台。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keepNext/>
        <w:widowControl w:val="0"/>
        <w:autoSpaceDE w:val="0"/>
        <w:autoSpaceDN w:val="0"/>
        <w:adjustRightInd w:val="0"/>
        <w:spacing w:before="360" w:after="360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bookmarkStart w:id="17" w:name="stylerid1_2E1_2E1_2E5_2E4_2E2_2E2_2E1"/>
      <w:r>
        <w:rPr>
          <w:rFonts w:hint="eastAsia" w:ascii="黑体" w:eastAsia="黑体" w:cs="黑体"/>
          <w:b/>
          <w:bCs/>
          <w:color w:val="000000"/>
          <w:lang w:eastAsia="zh-CN"/>
        </w:rPr>
        <w:t>软件要求</w:t>
      </w:r>
      <w:bookmarkEnd w:id="17"/>
    </w:p>
    <w:p>
      <w:pPr>
        <w:keepNext/>
        <w:keepLines/>
        <w:widowControl w:val="0"/>
        <w:autoSpaceDE w:val="0"/>
        <w:autoSpaceDN w:val="0"/>
        <w:adjustRightInd w:val="0"/>
        <w:spacing w:before="120" w:after="120"/>
        <w:jc w:val="both"/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eastAsia" w:cs="Times New Roman"/>
          <w:sz w:val="22"/>
          <w:szCs w:val="22"/>
          <w:lang w:val="en-US" w:eastAsia="zh-CN"/>
        </w:rPr>
        <w:t>Git</w:t>
      </w:r>
    </w:p>
    <w:p>
      <w:pPr>
        <w:keepNext/>
        <w:keepLines/>
        <w:widowControl w:val="0"/>
        <w:autoSpaceDE w:val="0"/>
        <w:autoSpaceDN w:val="0"/>
        <w:adjustRightInd w:val="0"/>
        <w:spacing w:before="120" w:after="120"/>
        <w:jc w:val="both"/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eastAsia" w:cs="Times New Roman"/>
          <w:sz w:val="22"/>
          <w:szCs w:val="22"/>
          <w:lang w:val="en-US" w:eastAsia="zh-CN"/>
        </w:rPr>
        <w:t>JDK11</w:t>
      </w:r>
    </w:p>
    <w:p>
      <w:pPr>
        <w:keepNext/>
        <w:keepLines/>
        <w:widowControl w:val="0"/>
        <w:autoSpaceDE w:val="0"/>
        <w:autoSpaceDN w:val="0"/>
        <w:adjustRightInd w:val="0"/>
        <w:spacing w:before="120" w:after="120"/>
        <w:jc w:val="both"/>
        <w:rPr>
          <w:sz w:val="12"/>
          <w:szCs w:val="12"/>
          <w:lang w:eastAsia="zh-CN"/>
        </w:rPr>
      </w:pPr>
      <w:r>
        <w:rPr>
          <w:rFonts w:hint="eastAsia" w:cs="Times New Roman"/>
          <w:sz w:val="22"/>
          <w:szCs w:val="22"/>
          <w:lang w:val="en-US" w:eastAsia="zh-CN"/>
        </w:rPr>
        <w:t>Maven 3.6.0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pStyle w:val="147"/>
        <w:rPr>
          <w:rFonts w:hint="eastAsia"/>
          <w:lang w:val="en-US" w:eastAsia="zh-CN"/>
        </w:rPr>
      </w:pPr>
      <w:bookmarkStart w:id="18" w:name="_5F_2D_305A6692E5"/>
      <w:bookmarkEnd w:id="18"/>
      <w:bookmarkStart w:id="19" w:name="stylerid1_2E1_2E1_2E5_2E5_2E1"/>
      <w:r>
        <w:rPr>
          <w:color w:val="000000"/>
          <w:lang w:eastAsia="zh-CN"/>
        </w:rPr>
        <w:t>1.2</w:t>
      </w:r>
      <w:r>
        <w:rPr>
          <w:lang w:eastAsia="zh-CN"/>
        </w:rPr>
        <w:t> 安装准备</w:t>
      </w:r>
      <w:bookmarkEnd w:id="19"/>
    </w:p>
    <w:p>
      <w:pPr>
        <w:numPr>
          <w:ilvl w:val="0"/>
          <w:numId w:val="13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配置Git环境</w:t>
      </w:r>
    </w:p>
    <w:p>
      <w:pPr>
        <w:numPr>
          <w:ilvl w:val="0"/>
          <w:numId w:val="13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配置Java编译环境；</w:t>
      </w:r>
    </w:p>
    <w:p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3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配置Maven编译环境；</w:t>
      </w:r>
    </w:p>
    <w:p>
      <w:pPr>
        <w:pStyle w:val="147"/>
      </w:pPr>
      <w:bookmarkStart w:id="20" w:name="_5F_2D_305A6692E6"/>
      <w:bookmarkEnd w:id="20"/>
      <w:bookmarkStart w:id="21" w:name="stylerid1_2E1_2E1_2E5_2E6_2E1"/>
      <w:r>
        <w:rPr>
          <w:color w:val="000000"/>
        </w:rPr>
        <w:t>1.3</w:t>
      </w:r>
      <w:r>
        <w:t> 安装流程说明</w:t>
      </w:r>
      <w:bookmarkEnd w:id="21"/>
    </w:p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220" w:hanging="220"/>
        <w:jc w:val="both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通过</w:t>
      </w:r>
      <w:r>
        <w:rPr>
          <w:rFonts w:hint="eastAsia"/>
          <w:sz w:val="22"/>
          <w:szCs w:val="22"/>
          <w:lang w:val="en-US" w:eastAsia="zh-CN"/>
        </w:rPr>
        <w:t>git获取源码；</w:t>
      </w:r>
    </w:p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220" w:hanging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执行编译脚本；</w:t>
      </w:r>
    </w:p>
    <w:p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220" w:hanging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执行安装脚本；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bookmarkEnd w:id="13"/>
    <w:p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  <w:lang w:eastAsia="zh-CN"/>
        </w:rPr>
        <w:sectPr>
          <w:footerReference r:id="rId14" w:type="first"/>
          <w:headerReference r:id="rId10" w:type="default"/>
          <w:footerReference r:id="rId12" w:type="default"/>
          <w:headerReference r:id="rId11" w:type="even"/>
          <w:footerReference r:id="rId13" w:type="even"/>
          <w:pgSz w:w="11949" w:h="16899"/>
          <w:pgMar w:top="1422" w:right="1138" w:bottom="1138" w:left="2731" w:header="850" w:footer="850" w:gutter="0"/>
          <w:pgNumType w:start="1"/>
          <w:cols w:space="720" w:num="1"/>
          <w:titlePg/>
        </w:sectPr>
      </w:pPr>
    </w:p>
    <w:p>
      <w:pPr>
        <w:pStyle w:val="146"/>
        <w:rPr>
          <w:rFonts w:hint="default"/>
          <w:sz w:val="22"/>
          <w:szCs w:val="22"/>
          <w:lang w:val="en-US" w:eastAsia="zh-CN"/>
        </w:rPr>
      </w:pPr>
      <w:bookmarkStart w:id="22" w:name="SUSE11_5FSUSE11_2D2C2F6A_30B7"/>
      <w:bookmarkEnd w:id="22"/>
      <w:bookmarkStart w:id="23" w:name="stylerid1_2E1_2E1_2E6_2E2"/>
      <w:bookmarkStart w:id="24" w:name="SUSE11_SUSE11_2C2F6A0B7_toc"/>
      <w:r>
        <w:fldChar w:fldCharType="begin"/>
      </w:r>
      <w:r>
        <w:rPr>
          <w:lang w:eastAsia="zh-CN"/>
        </w:rPr>
        <w:instrText xml:space="preserve">TC "2 安装SUSE11操作系统" \f "E"</w:instrText>
      </w:r>
      <w:r>
        <w:fldChar w:fldCharType="end"/>
      </w:r>
      <w:r>
        <w:rPr>
          <w:sz w:val="72"/>
          <w:szCs w:val="72"/>
          <w:lang w:eastAsia="zh-CN"/>
        </w:rPr>
        <w:t>2</w:t>
      </w:r>
      <w:r>
        <w:rPr>
          <w:lang w:eastAsia="zh-CN"/>
        </w:rPr>
        <w:t xml:space="preserve">  </w:t>
      </w:r>
      <w:bookmarkEnd w:id="23"/>
      <w:r>
        <w:rPr>
          <w:rFonts w:hint="eastAsia"/>
          <w:lang w:eastAsia="zh-CN"/>
        </w:rPr>
        <w:t>项目编译</w:t>
      </w:r>
    </w:p>
    <w:p>
      <w:pPr>
        <w:pStyle w:val="147"/>
        <w:rPr>
          <w:rFonts w:hint="eastAsia"/>
          <w:lang w:eastAsia="zh-CN"/>
        </w:rPr>
      </w:pPr>
      <w:bookmarkStart w:id="25" w:name="_5F_2D2C2FC9338"/>
      <w:bookmarkEnd w:id="25"/>
      <w:bookmarkStart w:id="26" w:name="stylerid1_2E1_2E1_2E6_2E5_2E1"/>
      <w:r>
        <w:rPr>
          <w:color w:val="000000"/>
          <w:lang w:eastAsia="zh-CN"/>
        </w:rPr>
        <w:t>2.1</w:t>
      </w:r>
      <w:r>
        <w:rPr>
          <w:lang w:eastAsia="zh-CN"/>
        </w:rPr>
        <w:t> </w:t>
      </w:r>
      <w:bookmarkEnd w:id="26"/>
      <w:r>
        <w:rPr>
          <w:rFonts w:hint="eastAsia"/>
          <w:lang w:eastAsia="zh-CN"/>
        </w:rPr>
        <w:t>环境验证</w:t>
      </w:r>
    </w:p>
    <w:p>
      <w:pPr>
        <w:numPr>
          <w:ilvl w:val="0"/>
          <w:numId w:val="15"/>
        </w:numPr>
        <w:bidi w:val="0"/>
        <w:rPr>
          <w:rFonts w:hint="default" w:asciiTheme="minorEastAsia" w:hAnsiTheme="minorEastAsia" w:cstheme="minorEastAsia"/>
          <w:b w:val="0"/>
          <w:bCs w:val="0"/>
          <w:sz w:val="22"/>
          <w:szCs w:val="22"/>
          <w:lang w:val="en-US" w:eastAsia="zh"/>
        </w:rPr>
      </w:pPr>
      <w:r>
        <w:rPr>
          <w:rFonts w:hint="eastAsia"/>
          <w:lang w:val="en-US" w:eastAsia="zh-CN"/>
        </w:rPr>
        <w:t>执行maven环境验证脚本mvn -v；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pStyle w:val="147"/>
        <w:rPr>
          <w:rFonts w:hint="eastAsia" w:eastAsiaTheme="minorEastAsia"/>
          <w:lang w:val="en-US" w:eastAsia="zh-CN"/>
        </w:rPr>
      </w:pPr>
      <w:bookmarkStart w:id="27" w:name="SUSE11SP1_5FSUSE11SP1_2D2C2F81279"/>
      <w:bookmarkEnd w:id="27"/>
      <w:bookmarkStart w:id="28" w:name="stylerid1_2E1_2E1_2E6_2E6_2E1"/>
      <w:r>
        <w:rPr>
          <w:color w:val="000000"/>
        </w:rPr>
        <w:t>2.2</w:t>
      </w:r>
      <w:r>
        <w:t> </w:t>
      </w:r>
      <w:bookmarkEnd w:id="28"/>
      <w:r>
        <w:rPr>
          <w:rFonts w:hint="eastAsia"/>
          <w:lang w:eastAsia="zh-CN"/>
        </w:rPr>
        <w:t>编译项目</w:t>
      </w: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  <w:r>
        <w:rPr>
          <w:rFonts w:hint="eastAsia"/>
          <w:sz w:val="22"/>
          <w:szCs w:val="22"/>
          <w:lang w:eastAsia="zh-CN"/>
        </w:rPr>
        <w:t>在项目代码</w:t>
      </w:r>
      <w:r>
        <w:rPr>
          <w:rFonts w:hint="eastAsia"/>
          <w:sz w:val="22"/>
          <w:szCs w:val="22"/>
          <w:lang w:val="en-US" w:eastAsia="zh-CN"/>
        </w:rPr>
        <w:t>bms-tool</w:t>
      </w:r>
      <w:r>
        <w:rPr>
          <w:rFonts w:hint="eastAsia"/>
          <w:sz w:val="22"/>
          <w:szCs w:val="22"/>
          <w:lang w:eastAsia="zh-CN"/>
        </w:rPr>
        <w:t>目录执行脚本</w:t>
      </w:r>
      <w:r>
        <w:rPr>
          <w:rFonts w:hint="eastAsia"/>
          <w:sz w:val="22"/>
          <w:szCs w:val="22"/>
          <w:lang w:val="en-US" w:eastAsia="zh-CN"/>
        </w:rPr>
        <w:t>mvn clean package -Dmaven.test.skip=true，即可编译生成相应的安装包。</w:t>
      </w:r>
      <w:bookmarkEnd w:id="24"/>
      <w:bookmarkStart w:id="29" w:name="_5F_2D1_3057DA5B6_5F12"/>
      <w:bookmarkEnd w:id="29"/>
      <w:bookmarkStart w:id="30" w:name="_5F_2D1_3058E8156_5F15"/>
      <w:bookmarkEnd w:id="30"/>
      <w:bookmarkStart w:id="31" w:name="topicelm12_toc"/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sz w:val="12"/>
          <w:szCs w:val="12"/>
          <w:lang w:eastAsia="zh-CN"/>
        </w:rPr>
      </w:pPr>
    </w:p>
    <w:bookmarkEnd w:id="31"/>
    <w:p>
      <w:pPr>
        <w:widowControl w:val="0"/>
        <w:autoSpaceDE w:val="0"/>
        <w:autoSpaceDN w:val="0"/>
        <w:adjustRightInd w:val="0"/>
        <w:jc w:val="both"/>
      </w:pPr>
      <w:bookmarkStart w:id="32" w:name="_5F_2D1AACCAD117"/>
      <w:bookmarkEnd w:id="32"/>
      <w:bookmarkStart w:id="33" w:name="_5F_2D_305A6692E6_5F18"/>
      <w:bookmarkEnd w:id="33"/>
      <w:r>
        <w:drawing>
          <wp:inline distT="0" distB="0" distL="114300" distR="114300">
            <wp:extent cx="5120005" cy="2252345"/>
            <wp:effectExtent l="0" t="0" r="4445" b="14605"/>
            <wp:docPr id="1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true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20005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drawing>
          <wp:inline distT="0" distB="0" distL="114300" distR="114300">
            <wp:extent cx="5125720" cy="2596515"/>
            <wp:effectExtent l="0" t="0" r="17780" b="13335"/>
            <wp:docPr id="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true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25720" cy="259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19" w:type="first"/>
      <w:headerReference r:id="rId15" w:type="default"/>
      <w:footerReference r:id="rId17" w:type="default"/>
      <w:headerReference r:id="rId16" w:type="even"/>
      <w:footerReference r:id="rId18" w:type="even"/>
      <w:pgSz w:w="11949" w:h="16899"/>
      <w:pgMar w:top="1422" w:right="1138" w:bottom="1138" w:left="2731" w:header="850" w:footer="850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2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1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7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8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1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13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12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8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80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078" w:type="dxa"/>
          <w:tcBorders>
            <w:top w:val="nil"/>
            <w:left w:val="nil"/>
            <w:bottom w:val="nil"/>
            <w:right w:val="nil"/>
          </w:tcBorders>
          <w:vAlign w:val="bottom"/>
        </w:tcPr>
        <w:p>
          <w:pPr>
            <w:widowControl w:val="0"/>
            <w:autoSpaceDE w:val="0"/>
            <w:autoSpaceDN w:val="0"/>
            <w:adjustRightInd w:val="0"/>
            <w:jc w:val="center"/>
            <w:rPr>
              <w:b/>
              <w:bCs/>
              <w:color w:val="005BAB"/>
              <w:sz w:val="18"/>
              <w:szCs w:val="18"/>
              <w:lang w:eastAsia="zh-CN"/>
            </w:rPr>
          </w:pP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begin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instrText xml:space="preserve"> PAGE  </w:instrTex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separate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>1</w:t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fldChar w:fldCharType="end"/>
          </w:r>
          <w:r>
            <w:rPr>
              <w:b/>
              <w:bCs/>
              <w:color w:val="005BAB"/>
              <w:sz w:val="18"/>
              <w:szCs w:val="18"/>
              <w:lang w:eastAsia="zh-CN"/>
            </w:rPr>
            <w:t xml:space="preserve"> </w:t>
          </w:r>
        </w:p>
      </w:tc>
    </w:tr>
  </w:tbl>
  <w:p>
    <w:pPr>
      <w:widowControl w:val="0"/>
      <w:autoSpaceDE w:val="0"/>
      <w:autoSpaceDN w:val="0"/>
      <w:adjustRightInd w:val="0"/>
      <w:ind w:left="-2168"/>
      <w:rPr>
        <w:b/>
        <w:bCs/>
        <w:color w:val="005BAB"/>
        <w:sz w:val="12"/>
        <w:szCs w:val="12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511"/>
      <w:gridCol w:w="656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51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51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/>
              <w:sz w:val="21"/>
              <w:szCs w:val="21"/>
            </w:rPr>
            <w:t xml:space="preserve">                          </w:t>
          </w:r>
          <w:r>
            <w:rPr>
              <w:rFonts w:hint="eastAsia"/>
              <w:sz w:val="21"/>
            </w:rPr>
            <w:t xml:space="preserve">                             </w:t>
          </w:r>
        </w:p>
      </w:tc>
      <w:tc>
        <w:tcPr>
          <w:tcW w:w="656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ind w:firstLine="5783" w:firstLineChars="2400"/>
            <w:jc w:val="both"/>
            <w:rPr>
              <w:sz w:val="18"/>
              <w:szCs w:val="18"/>
              <w:lang w:eastAsia="zh-CN"/>
            </w:rPr>
          </w:pP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>
    <w:pPr>
      <w:pStyle w:val="5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511"/>
      <w:gridCol w:w="656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51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50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/>
              <w:sz w:val="21"/>
              <w:szCs w:val="21"/>
            </w:rPr>
            <w:t xml:space="preserve">                          </w:t>
          </w:r>
          <w:r>
            <w:rPr>
              <w:rFonts w:hint="eastAsia"/>
              <w:sz w:val="21"/>
            </w:rPr>
            <w:t xml:space="preserve">                             </w:t>
          </w:r>
        </w:p>
      </w:tc>
      <w:tc>
        <w:tcPr>
          <w:tcW w:w="656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ind w:firstLine="5783" w:firstLineChars="2400"/>
            <w:jc w:val="both"/>
            <w:rPr>
              <w:sz w:val="18"/>
              <w:szCs w:val="18"/>
              <w:lang w:eastAsia="zh-CN"/>
            </w:rPr>
          </w:pP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>
    <w:pPr>
      <w:pStyle w:val="5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238"/>
      <w:gridCol w:w="6841"/>
    </w:tblGrid>
    <w:tr>
      <w:tc>
        <w:tcPr>
          <w:tcW w:w="123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18"/>
              <w:szCs w:val="18"/>
              <w:lang w:eastAsia="zh-CN"/>
            </w:rPr>
            <w:drawing>
              <wp:inline distT="0" distB="0" distL="0" distR="0">
                <wp:extent cx="628650" cy="209550"/>
                <wp:effectExtent l="19050" t="0" r="0" b="0"/>
                <wp:docPr id="6" name="图片 6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图片 6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jc w:val="right"/>
            <w:rPr>
              <w:sz w:val="18"/>
              <w:szCs w:val="18"/>
              <w:lang w:eastAsia="zh-CN"/>
            </w:rPr>
          </w:pPr>
          <w:r>
            <w:rPr>
              <w:sz w:val="18"/>
              <w:szCs w:val="18"/>
              <w:lang w:eastAsia="zh-CN"/>
            </w:rPr>
            <w:t xml:space="preserve">  </w:t>
          </w:r>
          <w:r>
            <w:rPr>
              <w:sz w:val="18"/>
              <w:szCs w:val="18"/>
              <w:lang w:eastAsia="zh-CN"/>
            </w:rPr>
            <w:fldChar w:fldCharType="begin"/>
          </w:r>
          <w:r>
            <w:rPr>
              <w:sz w:val="18"/>
              <w:szCs w:val="18"/>
              <w:lang w:eastAsia="zh-CN"/>
            </w:rPr>
            <w:instrText xml:space="preserve">STYLEREF chapter/title </w:instrText>
          </w:r>
          <w:r>
            <w:rPr>
              <w:sz w:val="18"/>
              <w:szCs w:val="18"/>
              <w:lang w:eastAsia="zh-CN"/>
            </w:rPr>
            <w:fldChar w:fldCharType="separate"/>
          </w:r>
          <w:r>
            <w:rPr>
              <w:sz w:val="18"/>
              <w:szCs w:val="18"/>
              <w:lang w:eastAsia="zh-CN"/>
            </w:rPr>
            <w:t>2  项目编译</w:t>
          </w:r>
          <w:r>
            <w:rPr>
              <w:sz w:val="18"/>
              <w:szCs w:val="18"/>
              <w:lang w:eastAsia="zh-CN"/>
            </w:rPr>
            <w:fldChar w:fldCharType="end"/>
          </w:r>
        </w:p>
      </w:tc>
    </w:tr>
  </w:tbl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401"/>
      <w:gridCol w:w="66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40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</w:p>
      </w:tc>
      <w:tc>
        <w:tcPr>
          <w:tcW w:w="667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jc w:val="right"/>
            <w:rPr>
              <w:sz w:val="18"/>
              <w:szCs w:val="18"/>
              <w:lang w:eastAsia="zh-CN"/>
            </w:rPr>
          </w:pPr>
        </w:p>
      </w:tc>
    </w:tr>
  </w:tbl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511"/>
      <w:gridCol w:w="656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51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46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/>
              <w:sz w:val="21"/>
              <w:szCs w:val="21"/>
            </w:rPr>
            <w:t xml:space="preserve">                          </w:t>
          </w:r>
          <w:r>
            <w:rPr>
              <w:rFonts w:hint="eastAsia"/>
              <w:sz w:val="21"/>
            </w:rPr>
            <w:t xml:space="preserve">                             </w:t>
          </w:r>
        </w:p>
      </w:tc>
      <w:tc>
        <w:tcPr>
          <w:tcW w:w="656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ind w:firstLine="5783" w:firstLineChars="2400"/>
            <w:jc w:val="both"/>
            <w:rPr>
              <w:sz w:val="18"/>
              <w:szCs w:val="18"/>
              <w:lang w:eastAsia="zh-CN"/>
            </w:rPr>
          </w:pP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401"/>
      <w:gridCol w:w="667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40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45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tabs>
              <w:tab w:val="left" w:pos="455"/>
            </w:tabs>
            <w:autoSpaceDE w:val="0"/>
            <w:autoSpaceDN w:val="0"/>
            <w:adjustRightInd w:val="0"/>
            <w:jc w:val="left"/>
            <w:rPr>
              <w:sz w:val="18"/>
              <w:szCs w:val="18"/>
              <w:lang w:eastAsia="zh-CN"/>
            </w:rPr>
          </w:pPr>
          <w:r>
            <w:rPr>
              <w:rFonts w:hint="eastAsia"/>
              <w:sz w:val="18"/>
              <w:szCs w:val="18"/>
              <w:lang w:eastAsia="zh-CN"/>
            </w:rPr>
            <w:tab/>
          </w:r>
          <w:r>
            <w:rPr>
              <w:rFonts w:hint="eastAsia"/>
              <w:sz w:val="18"/>
              <w:szCs w:val="18"/>
              <w:lang w:val="en-US" w:eastAsia="zh-CN"/>
            </w:rPr>
            <w:t xml:space="preserve">                                                           </w:t>
          </w:r>
          <w:r>
            <w:rPr>
              <w:rFonts w:hint="eastAsia"/>
              <w:sz w:val="21"/>
            </w:rPr>
            <w:t xml:space="preserve"> </w:t>
          </w: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>
    <w:r>
      <w:rPr>
        <w:rFonts w:hint="eastAsia"/>
        <w:sz w:val="21"/>
        <w:szCs w:val="21"/>
      </w:rPr>
      <w:t xml:space="preserve">                          </w:t>
    </w:r>
    <w:r>
      <w:rPr>
        <w:rFonts w:hint="eastAsia"/>
        <w:sz w:val="21"/>
      </w:rPr>
      <w:t xml:space="preserve">                             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511"/>
      <w:gridCol w:w="656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51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66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/>
              <w:sz w:val="21"/>
              <w:szCs w:val="21"/>
            </w:rPr>
            <w:t xml:space="preserve">                          </w:t>
          </w:r>
          <w:r>
            <w:rPr>
              <w:rFonts w:hint="eastAsia"/>
              <w:sz w:val="21"/>
            </w:rPr>
            <w:t xml:space="preserve">                             </w:t>
          </w:r>
        </w:p>
      </w:tc>
      <w:tc>
        <w:tcPr>
          <w:tcW w:w="656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ind w:firstLine="5783" w:firstLineChars="2400"/>
            <w:jc w:val="both"/>
            <w:rPr>
              <w:sz w:val="18"/>
              <w:szCs w:val="18"/>
              <w:lang w:eastAsia="zh-CN"/>
            </w:rPr>
          </w:pP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8"/>
      <w:tblW w:w="8079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511"/>
      <w:gridCol w:w="6568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511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rPr>
              <w:sz w:val="18"/>
              <w:szCs w:val="18"/>
              <w:lang w:eastAsia="zh-CN"/>
            </w:rPr>
          </w:pPr>
          <w:r>
            <w:rPr>
              <w:sz w:val="21"/>
            </w:rPr>
            <w:drawing>
              <wp:inline distT="0" distB="0" distL="0" distR="0">
                <wp:extent cx="854075" cy="215900"/>
                <wp:effectExtent l="0" t="0" r="3175" b="12700"/>
                <wp:docPr id="74" name="图片 13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" name="图片 13"/>
                        <pic:cNvPicPr>
                          <a:picLocks noChangeAspect="true" noChangeArrowheads="true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407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/>
              <w:sz w:val="21"/>
              <w:szCs w:val="21"/>
            </w:rPr>
            <w:t xml:space="preserve">                          </w:t>
          </w:r>
          <w:r>
            <w:rPr>
              <w:rFonts w:hint="eastAsia"/>
              <w:sz w:val="21"/>
            </w:rPr>
            <w:t xml:space="preserve">                             </w:t>
          </w:r>
        </w:p>
      </w:tc>
      <w:tc>
        <w:tcPr>
          <w:tcW w:w="6568" w:type="dxa"/>
          <w:tcBorders>
            <w:top w:val="nil"/>
            <w:left w:val="nil"/>
            <w:bottom w:val="single" w:color="auto" w:sz="6" w:space="0"/>
            <w:right w:val="nil"/>
          </w:tcBorders>
          <w:vAlign w:val="center"/>
        </w:tcPr>
        <w:p>
          <w:pPr>
            <w:widowControl w:val="0"/>
            <w:autoSpaceDE w:val="0"/>
            <w:autoSpaceDN w:val="0"/>
            <w:adjustRightInd w:val="0"/>
            <w:ind w:firstLine="5783" w:firstLineChars="2400"/>
            <w:jc w:val="both"/>
            <w:rPr>
              <w:sz w:val="18"/>
              <w:szCs w:val="18"/>
              <w:lang w:eastAsia="zh-CN"/>
            </w:rPr>
          </w:pPr>
          <w:r>
            <w:rPr>
              <w:rFonts w:hint="eastAsia"/>
              <w:b/>
              <w:sz w:val="24"/>
              <w:szCs w:val="24"/>
            </w:rPr>
            <w:t>秘密</w:t>
          </w:r>
          <w:r>
            <w:rPr>
              <w:rFonts w:hint="eastAsia"/>
              <w:sz w:val="24"/>
            </w:rPr>
            <w:t>▲</w:t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88C6C"/>
    <w:multiLevelType w:val="singleLevel"/>
    <w:tmpl w:val="DBD88C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12FC770"/>
    <w:multiLevelType w:val="singleLevel"/>
    <w:tmpl w:val="F12FC7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D4E14C7"/>
    <w:multiLevelType w:val="singleLevel"/>
    <w:tmpl w:val="FD4E14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0000025"/>
    <w:multiLevelType w:val="singleLevel"/>
    <w:tmpl w:val="00000025"/>
    <w:lvl w:ilvl="0" w:tentative="0">
      <w:start w:val="1"/>
      <w:numFmt w:val="lowerRoman"/>
      <w:pStyle w:val="65"/>
      <w:lvlText w:val="%1)"/>
      <w:lvlJc w:val="left"/>
      <w:pPr>
        <w:tabs>
          <w:tab w:val="left" w:pos="2330"/>
        </w:tabs>
        <w:ind w:left="2013" w:hanging="403"/>
      </w:pPr>
      <w:rPr>
        <w:rFonts w:hint="default"/>
      </w:rPr>
    </w:lvl>
  </w:abstractNum>
  <w:abstractNum w:abstractNumId="4">
    <w:nsid w:val="00000026"/>
    <w:multiLevelType w:val="singleLevel"/>
    <w:tmpl w:val="00000026"/>
    <w:lvl w:ilvl="0" w:tentative="0">
      <w:start w:val="1"/>
      <w:numFmt w:val="lowerRoman"/>
      <w:pStyle w:val="47"/>
      <w:lvlText w:val="%1."/>
      <w:lvlJc w:val="left"/>
      <w:pPr>
        <w:tabs>
          <w:tab w:val="left" w:pos="1622"/>
        </w:tabs>
        <w:ind w:left="1202" w:hanging="300"/>
      </w:pPr>
      <w:rPr>
        <w:rFonts w:hint="default"/>
      </w:rPr>
    </w:lvl>
  </w:abstractNum>
  <w:abstractNum w:abstractNumId="5">
    <w:nsid w:val="00000027"/>
    <w:multiLevelType w:val="singleLevel"/>
    <w:tmpl w:val="00000027"/>
    <w:lvl w:ilvl="0" w:tentative="0">
      <w:start w:val="1"/>
      <w:numFmt w:val="lowerLetter"/>
      <w:pStyle w:val="36"/>
      <w:lvlText w:val="%1)"/>
      <w:lvlJc w:val="left"/>
      <w:pPr>
        <w:tabs>
          <w:tab w:val="left" w:pos="961"/>
        </w:tabs>
        <w:ind w:left="902" w:hanging="301"/>
      </w:pPr>
      <w:rPr>
        <w:rFonts w:hint="default"/>
      </w:rPr>
    </w:lvl>
  </w:abstractNum>
  <w:abstractNum w:abstractNumId="6">
    <w:nsid w:val="00000028"/>
    <w:multiLevelType w:val="singleLevel"/>
    <w:tmpl w:val="00000028"/>
    <w:lvl w:ilvl="0" w:tentative="0">
      <w:start w:val="1"/>
      <w:numFmt w:val="decimal"/>
      <w:pStyle w:val="14"/>
      <w:lvlText w:val="(%1)"/>
      <w:lvlJc w:val="left"/>
      <w:pPr>
        <w:tabs>
          <w:tab w:val="left" w:pos="661"/>
        </w:tabs>
        <w:ind w:left="601" w:hanging="300"/>
      </w:pPr>
      <w:rPr>
        <w:rFonts w:hint="default"/>
      </w:rPr>
    </w:lvl>
  </w:abstractNum>
  <w:abstractNum w:abstractNumId="7">
    <w:nsid w:val="00000029"/>
    <w:multiLevelType w:val="singleLevel"/>
    <w:tmpl w:val="00000029"/>
    <w:lvl w:ilvl="0" w:tentative="0">
      <w:start w:val="1"/>
      <w:numFmt w:val="bullet"/>
      <w:pStyle w:val="46"/>
      <w:lvlText w:val=""/>
      <w:lvlJc w:val="left"/>
      <w:pPr>
        <w:tabs>
          <w:tab w:val="left" w:pos="2013"/>
        </w:tabs>
        <w:ind w:left="2013" w:hanging="403"/>
      </w:pPr>
      <w:rPr>
        <w:rFonts w:hint="default" w:ascii="Symbol" w:hAnsi="Symbol" w:cs="Symbol"/>
        <w:sz w:val="20"/>
        <w:szCs w:val="20"/>
      </w:rPr>
    </w:lvl>
  </w:abstractNum>
  <w:abstractNum w:abstractNumId="8">
    <w:nsid w:val="0000002A"/>
    <w:multiLevelType w:val="singleLevel"/>
    <w:tmpl w:val="0000002A"/>
    <w:lvl w:ilvl="0" w:tentative="0">
      <w:start w:val="1"/>
      <w:numFmt w:val="bullet"/>
      <w:pStyle w:val="17"/>
      <w:lvlText w:val=""/>
      <w:lvlJc w:val="left"/>
      <w:pPr>
        <w:tabs>
          <w:tab w:val="left" w:pos="1262"/>
        </w:tabs>
        <w:ind w:left="1202" w:hanging="300"/>
      </w:pPr>
      <w:rPr>
        <w:rFonts w:hint="default" w:ascii="Symbol" w:hAnsi="Symbol" w:cs="Symbol"/>
        <w:sz w:val="20"/>
        <w:szCs w:val="20"/>
      </w:rPr>
    </w:lvl>
  </w:abstractNum>
  <w:abstractNum w:abstractNumId="9">
    <w:nsid w:val="0000002B"/>
    <w:multiLevelType w:val="singleLevel"/>
    <w:tmpl w:val="0000002B"/>
    <w:lvl w:ilvl="0" w:tentative="0">
      <w:start w:val="1"/>
      <w:numFmt w:val="bullet"/>
      <w:pStyle w:val="33"/>
      <w:lvlText w:val=""/>
      <w:lvlJc w:val="left"/>
      <w:pPr>
        <w:tabs>
          <w:tab w:val="left" w:pos="961"/>
        </w:tabs>
        <w:ind w:left="902" w:hanging="301"/>
      </w:pPr>
      <w:rPr>
        <w:rFonts w:hint="default" w:ascii="Symbol" w:hAnsi="Symbol" w:cs="Symbol"/>
        <w:sz w:val="20"/>
        <w:szCs w:val="20"/>
      </w:rPr>
    </w:lvl>
  </w:abstractNum>
  <w:abstractNum w:abstractNumId="10">
    <w:nsid w:val="0000002C"/>
    <w:multiLevelType w:val="singleLevel"/>
    <w:tmpl w:val="0000002C"/>
    <w:lvl w:ilvl="0" w:tentative="0">
      <w:start w:val="1"/>
      <w:numFmt w:val="bullet"/>
      <w:pStyle w:val="40"/>
      <w:lvlText w:val=""/>
      <w:lvlJc w:val="left"/>
      <w:pPr>
        <w:tabs>
          <w:tab w:val="left" w:pos="661"/>
        </w:tabs>
        <w:ind w:left="601" w:hanging="300"/>
      </w:pPr>
      <w:rPr>
        <w:rFonts w:hint="default" w:ascii="Symbol" w:hAnsi="Symbol" w:cs="Symbol"/>
        <w:sz w:val="20"/>
        <w:szCs w:val="20"/>
      </w:rPr>
    </w:lvl>
  </w:abstractNum>
  <w:abstractNum w:abstractNumId="11">
    <w:nsid w:val="0000002D"/>
    <w:multiLevelType w:val="singleLevel"/>
    <w:tmpl w:val="0000002D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01" w:hanging="301"/>
      </w:pPr>
      <w:rPr>
        <w:rFonts w:hint="default"/>
      </w:rPr>
    </w:lvl>
  </w:abstractNum>
  <w:abstractNum w:abstractNumId="12">
    <w:nsid w:val="0000002E"/>
    <w:multiLevelType w:val="singleLevel"/>
    <w:tmpl w:val="0000002E"/>
    <w:lvl w:ilvl="0" w:tentative="0">
      <w:start w:val="1"/>
      <w:numFmt w:val="bullet"/>
      <w:pStyle w:val="24"/>
      <w:lvlText w:val=""/>
      <w:lvlJc w:val="left"/>
      <w:pPr>
        <w:tabs>
          <w:tab w:val="left" w:pos="360"/>
        </w:tabs>
        <w:ind w:left="301" w:hanging="301"/>
      </w:pPr>
      <w:rPr>
        <w:rFonts w:hint="default" w:ascii="Symbol" w:hAnsi="Symbol" w:cs="Symbol"/>
      </w:rPr>
    </w:lvl>
  </w:abstractNum>
  <w:abstractNum w:abstractNumId="13">
    <w:nsid w:val="0000002F"/>
    <w:multiLevelType w:val="multilevel"/>
    <w:tmpl w:val="0000002F"/>
    <w:lvl w:ilvl="0" w:tentative="0">
      <w:start w:val="1"/>
      <w:numFmt w:val="decimal"/>
      <w:pStyle w:val="151"/>
      <w:lvlText w:val="(%1)"/>
      <w:lvlJc w:val="left"/>
      <w:pPr>
        <w:tabs>
          <w:tab w:val="left" w:pos="661"/>
        </w:tabs>
        <w:ind w:left="601" w:hanging="30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00000030"/>
    <w:multiLevelType w:val="multilevel"/>
    <w:tmpl w:val="00000030"/>
    <w:lvl w:ilvl="0" w:tentative="0">
      <w:start w:val="1"/>
      <w:numFmt w:val="decimal"/>
      <w:pStyle w:val="150"/>
      <w:lvlText w:val="%1."/>
      <w:lvlJc w:val="left"/>
      <w:pPr>
        <w:tabs>
          <w:tab w:val="left" w:pos="360"/>
        </w:tabs>
        <w:ind w:left="301" w:hanging="301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3"/>
  </w:num>
  <w:num w:numId="11">
    <w:abstractNumId w:val="14"/>
  </w:num>
  <w:num w:numId="12">
    <w:abstractNumId w:val="13"/>
  </w:num>
  <w:num w:numId="13">
    <w:abstractNumId w:val="0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false"/>
  <w:bordersDoNotSurroundFooter w:val="false"/>
  <w:documentProtection w:enforcement="0"/>
  <w:defaultTabStop w:val="0"/>
  <w:evenAndOddHeaders w:val="true"/>
  <w:drawingGridHorizontalSpacing w:val="120"/>
  <w:drawingGridVerticalSpacing w:val="120"/>
  <w:displayHorizontalDrawingGridEvery w:val="1"/>
  <w:displayVerticalDrawingGridEvery w:val="1"/>
  <w:doNotUseMarginsForDrawingGridOrigin w:val="true"/>
  <w:drawingGridHorizontalOrigin w:val="1800"/>
  <w:drawingGridVerticalOrigin w:val="1440"/>
  <w:doNotShadeFormData w:val="true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FE8"/>
    <w:rsid w:val="00033E61"/>
    <w:rsid w:val="000623DF"/>
    <w:rsid w:val="00095CFC"/>
    <w:rsid w:val="000F2DCE"/>
    <w:rsid w:val="00156FE7"/>
    <w:rsid w:val="00191545"/>
    <w:rsid w:val="00197908"/>
    <w:rsid w:val="001A5D86"/>
    <w:rsid w:val="001B00CD"/>
    <w:rsid w:val="001B597A"/>
    <w:rsid w:val="001C0812"/>
    <w:rsid w:val="001E6810"/>
    <w:rsid w:val="002022BF"/>
    <w:rsid w:val="00240B88"/>
    <w:rsid w:val="00253296"/>
    <w:rsid w:val="00291810"/>
    <w:rsid w:val="002B6367"/>
    <w:rsid w:val="002C123D"/>
    <w:rsid w:val="002C7DAD"/>
    <w:rsid w:val="003013DB"/>
    <w:rsid w:val="003300C5"/>
    <w:rsid w:val="00332880"/>
    <w:rsid w:val="00335371"/>
    <w:rsid w:val="0034317D"/>
    <w:rsid w:val="003703F6"/>
    <w:rsid w:val="00373B54"/>
    <w:rsid w:val="00380F52"/>
    <w:rsid w:val="0038699C"/>
    <w:rsid w:val="00387DD1"/>
    <w:rsid w:val="003A00E9"/>
    <w:rsid w:val="003B7FAD"/>
    <w:rsid w:val="003D2DF6"/>
    <w:rsid w:val="003D4B7A"/>
    <w:rsid w:val="003E495F"/>
    <w:rsid w:val="003E5CB4"/>
    <w:rsid w:val="003E66FA"/>
    <w:rsid w:val="003E7ECF"/>
    <w:rsid w:val="003F2EDA"/>
    <w:rsid w:val="003F74C3"/>
    <w:rsid w:val="0040100A"/>
    <w:rsid w:val="00444F92"/>
    <w:rsid w:val="0044693F"/>
    <w:rsid w:val="004701D3"/>
    <w:rsid w:val="004A5525"/>
    <w:rsid w:val="004B35B0"/>
    <w:rsid w:val="004C7910"/>
    <w:rsid w:val="004D1451"/>
    <w:rsid w:val="004F03DD"/>
    <w:rsid w:val="00502B82"/>
    <w:rsid w:val="005035F3"/>
    <w:rsid w:val="005150F2"/>
    <w:rsid w:val="00551CC7"/>
    <w:rsid w:val="005B33C5"/>
    <w:rsid w:val="005B38CB"/>
    <w:rsid w:val="005B789B"/>
    <w:rsid w:val="005F096D"/>
    <w:rsid w:val="00621447"/>
    <w:rsid w:val="00652B45"/>
    <w:rsid w:val="00656934"/>
    <w:rsid w:val="00660AB5"/>
    <w:rsid w:val="00664F6A"/>
    <w:rsid w:val="0066577F"/>
    <w:rsid w:val="00665D8A"/>
    <w:rsid w:val="0067218A"/>
    <w:rsid w:val="006A5CBE"/>
    <w:rsid w:val="006C3D98"/>
    <w:rsid w:val="006C4E4F"/>
    <w:rsid w:val="006F0315"/>
    <w:rsid w:val="00703AA9"/>
    <w:rsid w:val="00704C96"/>
    <w:rsid w:val="00723F43"/>
    <w:rsid w:val="007333E5"/>
    <w:rsid w:val="00735BBB"/>
    <w:rsid w:val="007445A2"/>
    <w:rsid w:val="007C191D"/>
    <w:rsid w:val="007D61A1"/>
    <w:rsid w:val="0080627F"/>
    <w:rsid w:val="00836303"/>
    <w:rsid w:val="008560AC"/>
    <w:rsid w:val="008D0E9D"/>
    <w:rsid w:val="008D45F8"/>
    <w:rsid w:val="008D7E71"/>
    <w:rsid w:val="008E3285"/>
    <w:rsid w:val="00906454"/>
    <w:rsid w:val="00915B19"/>
    <w:rsid w:val="00926D53"/>
    <w:rsid w:val="00931BAB"/>
    <w:rsid w:val="00942B56"/>
    <w:rsid w:val="0096036D"/>
    <w:rsid w:val="009629A9"/>
    <w:rsid w:val="009669F8"/>
    <w:rsid w:val="00983EF8"/>
    <w:rsid w:val="00991A62"/>
    <w:rsid w:val="009928C4"/>
    <w:rsid w:val="009A3E85"/>
    <w:rsid w:val="009A4059"/>
    <w:rsid w:val="009B70BB"/>
    <w:rsid w:val="009E505D"/>
    <w:rsid w:val="009F5318"/>
    <w:rsid w:val="00A25CD9"/>
    <w:rsid w:val="00A3294D"/>
    <w:rsid w:val="00A35200"/>
    <w:rsid w:val="00A53716"/>
    <w:rsid w:val="00AA6AE9"/>
    <w:rsid w:val="00AB3B26"/>
    <w:rsid w:val="00AF29ED"/>
    <w:rsid w:val="00B03F79"/>
    <w:rsid w:val="00B04C58"/>
    <w:rsid w:val="00B10965"/>
    <w:rsid w:val="00B45FAA"/>
    <w:rsid w:val="00B54485"/>
    <w:rsid w:val="00B575F6"/>
    <w:rsid w:val="00B60F5C"/>
    <w:rsid w:val="00B80446"/>
    <w:rsid w:val="00C057E3"/>
    <w:rsid w:val="00C62DD9"/>
    <w:rsid w:val="00C641CB"/>
    <w:rsid w:val="00C64F0C"/>
    <w:rsid w:val="00C737E3"/>
    <w:rsid w:val="00C9558D"/>
    <w:rsid w:val="00C97B29"/>
    <w:rsid w:val="00CB36A4"/>
    <w:rsid w:val="00CC141B"/>
    <w:rsid w:val="00CE3512"/>
    <w:rsid w:val="00D135F0"/>
    <w:rsid w:val="00D541F1"/>
    <w:rsid w:val="00D71D5C"/>
    <w:rsid w:val="00D84BAC"/>
    <w:rsid w:val="00D863B1"/>
    <w:rsid w:val="00D8777B"/>
    <w:rsid w:val="00DA652E"/>
    <w:rsid w:val="00DD65A0"/>
    <w:rsid w:val="00DE426D"/>
    <w:rsid w:val="00DF07DC"/>
    <w:rsid w:val="00DF70AD"/>
    <w:rsid w:val="00E34084"/>
    <w:rsid w:val="00E52383"/>
    <w:rsid w:val="00E548D2"/>
    <w:rsid w:val="00E81E3D"/>
    <w:rsid w:val="00EB1830"/>
    <w:rsid w:val="00ED79C9"/>
    <w:rsid w:val="00EE23AB"/>
    <w:rsid w:val="00EF4ED7"/>
    <w:rsid w:val="00F17810"/>
    <w:rsid w:val="00F2564C"/>
    <w:rsid w:val="00F3602B"/>
    <w:rsid w:val="00F83F3C"/>
    <w:rsid w:val="00FC52A1"/>
    <w:rsid w:val="00FC769A"/>
    <w:rsid w:val="00FE6E96"/>
    <w:rsid w:val="01625707"/>
    <w:rsid w:val="019B08DA"/>
    <w:rsid w:val="02E733B5"/>
    <w:rsid w:val="032D42CF"/>
    <w:rsid w:val="035A3830"/>
    <w:rsid w:val="03E667AF"/>
    <w:rsid w:val="0408025D"/>
    <w:rsid w:val="04CE7D4F"/>
    <w:rsid w:val="04F374B2"/>
    <w:rsid w:val="05025CB1"/>
    <w:rsid w:val="050F30DE"/>
    <w:rsid w:val="05C21200"/>
    <w:rsid w:val="07001FE7"/>
    <w:rsid w:val="081D4601"/>
    <w:rsid w:val="087D2F95"/>
    <w:rsid w:val="08C659B1"/>
    <w:rsid w:val="0933011E"/>
    <w:rsid w:val="09B96AD3"/>
    <w:rsid w:val="0A9D6CCE"/>
    <w:rsid w:val="0AE9180C"/>
    <w:rsid w:val="0AEA38B0"/>
    <w:rsid w:val="0B2B279D"/>
    <w:rsid w:val="0BB646DF"/>
    <w:rsid w:val="0BE31C5D"/>
    <w:rsid w:val="0CB37CCD"/>
    <w:rsid w:val="0CBC375C"/>
    <w:rsid w:val="0CD506AB"/>
    <w:rsid w:val="0D585A0F"/>
    <w:rsid w:val="0D6E05D9"/>
    <w:rsid w:val="0D8B51C4"/>
    <w:rsid w:val="0DEA44C5"/>
    <w:rsid w:val="0EA05C5D"/>
    <w:rsid w:val="0EA50584"/>
    <w:rsid w:val="0F6E25CD"/>
    <w:rsid w:val="0FA0264E"/>
    <w:rsid w:val="108426C9"/>
    <w:rsid w:val="10FA75D1"/>
    <w:rsid w:val="110D152E"/>
    <w:rsid w:val="112F2F12"/>
    <w:rsid w:val="114B02AA"/>
    <w:rsid w:val="11F254FF"/>
    <w:rsid w:val="130A5B99"/>
    <w:rsid w:val="148C2474"/>
    <w:rsid w:val="14BF4AEC"/>
    <w:rsid w:val="15C65504"/>
    <w:rsid w:val="15D94675"/>
    <w:rsid w:val="16263024"/>
    <w:rsid w:val="167E4F96"/>
    <w:rsid w:val="170C456B"/>
    <w:rsid w:val="18276A7C"/>
    <w:rsid w:val="186F3A66"/>
    <w:rsid w:val="1959445C"/>
    <w:rsid w:val="197E1D32"/>
    <w:rsid w:val="1A712F02"/>
    <w:rsid w:val="1A7A77A6"/>
    <w:rsid w:val="1B07091D"/>
    <w:rsid w:val="1B0C6D36"/>
    <w:rsid w:val="1B3272E8"/>
    <w:rsid w:val="1B566A3F"/>
    <w:rsid w:val="1B6E67D2"/>
    <w:rsid w:val="1CB33DCC"/>
    <w:rsid w:val="1CF607D6"/>
    <w:rsid w:val="1D763930"/>
    <w:rsid w:val="1D9D5449"/>
    <w:rsid w:val="1DAB20E5"/>
    <w:rsid w:val="1DF20029"/>
    <w:rsid w:val="1ECF1D2F"/>
    <w:rsid w:val="1F1145F1"/>
    <w:rsid w:val="1F9F45F1"/>
    <w:rsid w:val="1FD97F2B"/>
    <w:rsid w:val="1FF86D79"/>
    <w:rsid w:val="20056680"/>
    <w:rsid w:val="20415D15"/>
    <w:rsid w:val="204658FD"/>
    <w:rsid w:val="20F740BD"/>
    <w:rsid w:val="21372629"/>
    <w:rsid w:val="217445EA"/>
    <w:rsid w:val="21A71964"/>
    <w:rsid w:val="21BE5718"/>
    <w:rsid w:val="2247127D"/>
    <w:rsid w:val="22B44579"/>
    <w:rsid w:val="22C8221E"/>
    <w:rsid w:val="238D57DE"/>
    <w:rsid w:val="239F46B2"/>
    <w:rsid w:val="241F72FE"/>
    <w:rsid w:val="242F253A"/>
    <w:rsid w:val="24447D9E"/>
    <w:rsid w:val="245B6937"/>
    <w:rsid w:val="247B7444"/>
    <w:rsid w:val="25662397"/>
    <w:rsid w:val="25CE18D2"/>
    <w:rsid w:val="25FF4383"/>
    <w:rsid w:val="26481F97"/>
    <w:rsid w:val="26714FBC"/>
    <w:rsid w:val="26E13A46"/>
    <w:rsid w:val="271E6CEF"/>
    <w:rsid w:val="27660FDF"/>
    <w:rsid w:val="28923BE7"/>
    <w:rsid w:val="29175FEF"/>
    <w:rsid w:val="298375A3"/>
    <w:rsid w:val="29D00874"/>
    <w:rsid w:val="2A3B7B8F"/>
    <w:rsid w:val="2BBB41D9"/>
    <w:rsid w:val="2C017309"/>
    <w:rsid w:val="2C61133D"/>
    <w:rsid w:val="2CE86DFC"/>
    <w:rsid w:val="2CF24947"/>
    <w:rsid w:val="2E273870"/>
    <w:rsid w:val="2EE17911"/>
    <w:rsid w:val="2F066699"/>
    <w:rsid w:val="2F7F04A7"/>
    <w:rsid w:val="2F854147"/>
    <w:rsid w:val="2F8541B7"/>
    <w:rsid w:val="3174407C"/>
    <w:rsid w:val="319C3ED2"/>
    <w:rsid w:val="31D65FC1"/>
    <w:rsid w:val="321151A2"/>
    <w:rsid w:val="322C6580"/>
    <w:rsid w:val="32C22749"/>
    <w:rsid w:val="33A85BE4"/>
    <w:rsid w:val="34C02178"/>
    <w:rsid w:val="35223961"/>
    <w:rsid w:val="356E1C79"/>
    <w:rsid w:val="36341EDE"/>
    <w:rsid w:val="36892B17"/>
    <w:rsid w:val="36BB1C1A"/>
    <w:rsid w:val="3708210B"/>
    <w:rsid w:val="379A52AD"/>
    <w:rsid w:val="382F2F72"/>
    <w:rsid w:val="38B031E3"/>
    <w:rsid w:val="393213B9"/>
    <w:rsid w:val="396B67EE"/>
    <w:rsid w:val="39A45719"/>
    <w:rsid w:val="39DF1DE4"/>
    <w:rsid w:val="3A527A95"/>
    <w:rsid w:val="3AD1052D"/>
    <w:rsid w:val="3AE36421"/>
    <w:rsid w:val="3B297EB0"/>
    <w:rsid w:val="3B6E0EF3"/>
    <w:rsid w:val="3C07264D"/>
    <w:rsid w:val="3CBC7366"/>
    <w:rsid w:val="3CF10606"/>
    <w:rsid w:val="3D0F1D9A"/>
    <w:rsid w:val="3D7B30EA"/>
    <w:rsid w:val="3DBA687E"/>
    <w:rsid w:val="3E0D162A"/>
    <w:rsid w:val="3EC10EC5"/>
    <w:rsid w:val="3EFA2168"/>
    <w:rsid w:val="3F4014A8"/>
    <w:rsid w:val="3F4B03C3"/>
    <w:rsid w:val="3F7B2C51"/>
    <w:rsid w:val="40231A9E"/>
    <w:rsid w:val="403D4475"/>
    <w:rsid w:val="41DF13BC"/>
    <w:rsid w:val="4257528E"/>
    <w:rsid w:val="426868F8"/>
    <w:rsid w:val="44C4107A"/>
    <w:rsid w:val="45202A5C"/>
    <w:rsid w:val="45BD6809"/>
    <w:rsid w:val="469A3B9F"/>
    <w:rsid w:val="476372F4"/>
    <w:rsid w:val="48175D8E"/>
    <w:rsid w:val="4829571C"/>
    <w:rsid w:val="492C09A2"/>
    <w:rsid w:val="49845D73"/>
    <w:rsid w:val="49E1364E"/>
    <w:rsid w:val="4A1C086C"/>
    <w:rsid w:val="4A221D60"/>
    <w:rsid w:val="4A9B04F0"/>
    <w:rsid w:val="4AA72ECF"/>
    <w:rsid w:val="4B06626F"/>
    <w:rsid w:val="4C2D7523"/>
    <w:rsid w:val="4C553A7B"/>
    <w:rsid w:val="4D4916B8"/>
    <w:rsid w:val="4DA323A7"/>
    <w:rsid w:val="4DD660D8"/>
    <w:rsid w:val="4EEF5CFB"/>
    <w:rsid w:val="4EFD7A04"/>
    <w:rsid w:val="4F1B77BC"/>
    <w:rsid w:val="4F355F37"/>
    <w:rsid w:val="4F861923"/>
    <w:rsid w:val="4FF26086"/>
    <w:rsid w:val="509B6AD6"/>
    <w:rsid w:val="50C5379B"/>
    <w:rsid w:val="51041B03"/>
    <w:rsid w:val="51D52CF2"/>
    <w:rsid w:val="51D82256"/>
    <w:rsid w:val="51F96BD3"/>
    <w:rsid w:val="51FED7AB"/>
    <w:rsid w:val="520139F2"/>
    <w:rsid w:val="5208264F"/>
    <w:rsid w:val="52192E7D"/>
    <w:rsid w:val="522C026C"/>
    <w:rsid w:val="52376536"/>
    <w:rsid w:val="529233C1"/>
    <w:rsid w:val="52C94B61"/>
    <w:rsid w:val="534358D0"/>
    <w:rsid w:val="53477346"/>
    <w:rsid w:val="54A20A18"/>
    <w:rsid w:val="54C968EB"/>
    <w:rsid w:val="55460744"/>
    <w:rsid w:val="55F86434"/>
    <w:rsid w:val="55FD2884"/>
    <w:rsid w:val="568B4BF0"/>
    <w:rsid w:val="56C44DB5"/>
    <w:rsid w:val="584A734E"/>
    <w:rsid w:val="58CA6C49"/>
    <w:rsid w:val="594C4FCD"/>
    <w:rsid w:val="59A95542"/>
    <w:rsid w:val="59D13CBE"/>
    <w:rsid w:val="5A5D17EB"/>
    <w:rsid w:val="5A6D61B7"/>
    <w:rsid w:val="5ACA72E6"/>
    <w:rsid w:val="5B776A58"/>
    <w:rsid w:val="5BD462C2"/>
    <w:rsid w:val="5BDFC20E"/>
    <w:rsid w:val="5BE318FE"/>
    <w:rsid w:val="5C124135"/>
    <w:rsid w:val="5CD023CC"/>
    <w:rsid w:val="5D60310B"/>
    <w:rsid w:val="5E7C0700"/>
    <w:rsid w:val="5EEE6726"/>
    <w:rsid w:val="5EFA7CCD"/>
    <w:rsid w:val="611007D7"/>
    <w:rsid w:val="61A16BC7"/>
    <w:rsid w:val="61F118F0"/>
    <w:rsid w:val="62452CC2"/>
    <w:rsid w:val="62BC6CAD"/>
    <w:rsid w:val="62C031D9"/>
    <w:rsid w:val="63084CD5"/>
    <w:rsid w:val="63133495"/>
    <w:rsid w:val="63BC46A0"/>
    <w:rsid w:val="645A4052"/>
    <w:rsid w:val="64B61FE7"/>
    <w:rsid w:val="653C5995"/>
    <w:rsid w:val="65C774E0"/>
    <w:rsid w:val="66505423"/>
    <w:rsid w:val="666D1391"/>
    <w:rsid w:val="66A103AF"/>
    <w:rsid w:val="66C33C28"/>
    <w:rsid w:val="67831877"/>
    <w:rsid w:val="67BB20B4"/>
    <w:rsid w:val="67F65E95"/>
    <w:rsid w:val="6865726A"/>
    <w:rsid w:val="68DC67D3"/>
    <w:rsid w:val="6A0540F9"/>
    <w:rsid w:val="6A7D5123"/>
    <w:rsid w:val="6B952CFA"/>
    <w:rsid w:val="6C166128"/>
    <w:rsid w:val="6D643315"/>
    <w:rsid w:val="6D7A0FCB"/>
    <w:rsid w:val="6D8F9F9E"/>
    <w:rsid w:val="6E687A09"/>
    <w:rsid w:val="6F1E6FDF"/>
    <w:rsid w:val="6F2077EC"/>
    <w:rsid w:val="6F5C4182"/>
    <w:rsid w:val="6F6B3522"/>
    <w:rsid w:val="6FBB27F8"/>
    <w:rsid w:val="6FC43F60"/>
    <w:rsid w:val="70FC5B5C"/>
    <w:rsid w:val="71156D85"/>
    <w:rsid w:val="713B3E93"/>
    <w:rsid w:val="716C565C"/>
    <w:rsid w:val="72B37DA2"/>
    <w:rsid w:val="73B5232C"/>
    <w:rsid w:val="73FD8713"/>
    <w:rsid w:val="740F4610"/>
    <w:rsid w:val="74BC0798"/>
    <w:rsid w:val="74E47E7C"/>
    <w:rsid w:val="757DE146"/>
    <w:rsid w:val="75810151"/>
    <w:rsid w:val="75CE79F7"/>
    <w:rsid w:val="75F423CD"/>
    <w:rsid w:val="766B575F"/>
    <w:rsid w:val="7813631A"/>
    <w:rsid w:val="78AF3A7E"/>
    <w:rsid w:val="78CB5B46"/>
    <w:rsid w:val="78EF2093"/>
    <w:rsid w:val="79F22D71"/>
    <w:rsid w:val="7A1E2147"/>
    <w:rsid w:val="7B3B7267"/>
    <w:rsid w:val="7BB8F686"/>
    <w:rsid w:val="7BF10088"/>
    <w:rsid w:val="7CA20D65"/>
    <w:rsid w:val="7CB123A9"/>
    <w:rsid w:val="7D523AEA"/>
    <w:rsid w:val="7D6A5114"/>
    <w:rsid w:val="7DFFA020"/>
    <w:rsid w:val="7E264EEC"/>
    <w:rsid w:val="7E2F628C"/>
    <w:rsid w:val="7EA71A39"/>
    <w:rsid w:val="7F7D58EC"/>
    <w:rsid w:val="7F7F6BA8"/>
    <w:rsid w:val="7F9B3195"/>
    <w:rsid w:val="7FE21C39"/>
    <w:rsid w:val="7FFF4BB1"/>
    <w:rsid w:val="9D4B5CFF"/>
    <w:rsid w:val="9DDB78C3"/>
    <w:rsid w:val="BA7B23C6"/>
    <w:rsid w:val="E9F71EFB"/>
    <w:rsid w:val="F5D9A496"/>
    <w:rsid w:val="FB777EC7"/>
    <w:rsid w:val="FC4F477F"/>
    <w:rsid w:val="FDDF7309"/>
    <w:rsid w:val="FE734873"/>
    <w:rsid w:val="FFBFC7F8"/>
    <w:rsid w:val="FFF684B9"/>
    <w:rsid w:val="FFFE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iPriority="99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en-US" w:bidi="ar-SA"/>
    </w:rPr>
  </w:style>
  <w:style w:type="paragraph" w:styleId="3">
    <w:name w:val="heading 1"/>
    <w:basedOn w:val="1"/>
    <w:next w:val="1"/>
    <w:link w:val="108"/>
    <w:qFormat/>
    <w:uiPriority w:val="99"/>
    <w:pPr>
      <w:keepNext/>
      <w:spacing w:before="240" w:after="60"/>
      <w:outlineLvl w:val="0"/>
    </w:pPr>
    <w:rPr>
      <w:rFonts w:ascii="Arial" w:hAnsi="Arial" w:cs="Arial"/>
      <w:b/>
      <w:bCs/>
      <w:kern w:val="32"/>
      <w:sz w:val="52"/>
      <w:szCs w:val="52"/>
    </w:rPr>
  </w:style>
  <w:style w:type="paragraph" w:styleId="4">
    <w:name w:val="heading 2"/>
    <w:basedOn w:val="1"/>
    <w:next w:val="1"/>
    <w:link w:val="109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sz w:val="40"/>
      <w:szCs w:val="40"/>
    </w:rPr>
  </w:style>
  <w:style w:type="paragraph" w:styleId="5">
    <w:name w:val="heading 3"/>
    <w:basedOn w:val="1"/>
    <w:next w:val="1"/>
    <w:link w:val="110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32"/>
      <w:szCs w:val="32"/>
    </w:rPr>
  </w:style>
  <w:style w:type="paragraph" w:styleId="6">
    <w:name w:val="heading 4"/>
    <w:basedOn w:val="1"/>
    <w:next w:val="1"/>
    <w:link w:val="111"/>
    <w:qFormat/>
    <w:uiPriority w:val="99"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7">
    <w:name w:val="heading 5"/>
    <w:basedOn w:val="1"/>
    <w:next w:val="1"/>
    <w:link w:val="112"/>
    <w:qFormat/>
    <w:uiPriority w:val="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6"/>
    <w:basedOn w:val="1"/>
    <w:next w:val="1"/>
    <w:link w:val="113"/>
    <w:qFormat/>
    <w:uiPriority w:val="99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7"/>
    <w:basedOn w:val="1"/>
    <w:next w:val="1"/>
    <w:link w:val="114"/>
    <w:qFormat/>
    <w:uiPriority w:val="99"/>
    <w:pPr>
      <w:spacing w:before="240" w:after="60"/>
      <w:outlineLvl w:val="6"/>
    </w:pPr>
  </w:style>
  <w:style w:type="paragraph" w:styleId="10">
    <w:name w:val="heading 8"/>
    <w:basedOn w:val="1"/>
    <w:next w:val="1"/>
    <w:link w:val="115"/>
    <w:qFormat/>
    <w:uiPriority w:val="99"/>
    <w:pPr>
      <w:spacing w:before="240" w:after="60"/>
      <w:outlineLvl w:val="7"/>
    </w:pPr>
    <w:rPr>
      <w:i/>
      <w:iCs/>
    </w:rPr>
  </w:style>
  <w:style w:type="paragraph" w:styleId="11">
    <w:name w:val="heading 9"/>
    <w:basedOn w:val="1"/>
    <w:next w:val="1"/>
    <w:link w:val="116"/>
    <w:qFormat/>
    <w:uiPriority w:val="9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8"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 w:eastAsiaTheme="minorEastAsia"/>
      <w:kern w:val="0"/>
      <w:sz w:val="20"/>
      <w:szCs w:val="20"/>
      <w:lang w:val="en-US" w:eastAsia="en-US" w:bidi="ar-SA"/>
    </w:rPr>
  </w:style>
  <w:style w:type="paragraph" w:styleId="12">
    <w:name w:val="List 3"/>
    <w:basedOn w:val="1"/>
    <w:qFormat/>
    <w:uiPriority w:val="99"/>
    <w:pPr>
      <w:ind w:left="1080" w:hanging="360"/>
    </w:pPr>
  </w:style>
  <w:style w:type="paragraph" w:styleId="13">
    <w:name w:val="toc 7"/>
    <w:basedOn w:val="1"/>
    <w:next w:val="1"/>
    <w:qFormat/>
    <w:uiPriority w:val="99"/>
    <w:pPr>
      <w:ind w:left="1440"/>
    </w:pPr>
  </w:style>
  <w:style w:type="paragraph" w:styleId="14">
    <w:name w:val="List Number 2"/>
    <w:basedOn w:val="1"/>
    <w:qFormat/>
    <w:uiPriority w:val="99"/>
    <w:pPr>
      <w:numPr>
        <w:ilvl w:val="0"/>
        <w:numId w:val="1"/>
      </w:numPr>
      <w:tabs>
        <w:tab w:val="left" w:pos="601"/>
      </w:tabs>
      <w:spacing w:before="120" w:after="120" w:line="360" w:lineRule="atLeast"/>
    </w:pPr>
  </w:style>
  <w:style w:type="paragraph" w:styleId="15">
    <w:name w:val="table of authorities"/>
    <w:basedOn w:val="1"/>
    <w:next w:val="1"/>
    <w:qFormat/>
    <w:uiPriority w:val="99"/>
    <w:pPr>
      <w:ind w:left="240" w:hanging="240"/>
    </w:pPr>
  </w:style>
  <w:style w:type="paragraph" w:styleId="16">
    <w:name w:val="Note Heading"/>
    <w:basedOn w:val="1"/>
    <w:next w:val="1"/>
    <w:link w:val="140"/>
    <w:qFormat/>
    <w:uiPriority w:val="99"/>
  </w:style>
  <w:style w:type="paragraph" w:styleId="17">
    <w:name w:val="List Bullet 4"/>
    <w:basedOn w:val="1"/>
    <w:qFormat/>
    <w:uiPriority w:val="99"/>
    <w:pPr>
      <w:numPr>
        <w:ilvl w:val="0"/>
        <w:numId w:val="2"/>
      </w:numPr>
      <w:tabs>
        <w:tab w:val="left" w:pos="1202"/>
      </w:tabs>
      <w:spacing w:before="120" w:after="120" w:line="360" w:lineRule="atLeast"/>
      <w:ind w:left="1203" w:hanging="301"/>
    </w:pPr>
  </w:style>
  <w:style w:type="paragraph" w:styleId="18">
    <w:name w:val="index 8"/>
    <w:basedOn w:val="1"/>
    <w:next w:val="1"/>
    <w:qFormat/>
    <w:uiPriority w:val="99"/>
    <w:pPr>
      <w:ind w:left="1920" w:hanging="240"/>
    </w:pPr>
  </w:style>
  <w:style w:type="paragraph" w:styleId="19">
    <w:name w:val="E-mail Signature"/>
    <w:basedOn w:val="1"/>
    <w:link w:val="131"/>
    <w:qFormat/>
    <w:uiPriority w:val="99"/>
  </w:style>
  <w:style w:type="paragraph" w:styleId="20">
    <w:name w:val="List Number"/>
    <w:basedOn w:val="1"/>
    <w:qFormat/>
    <w:uiPriority w:val="99"/>
    <w:pPr>
      <w:numPr>
        <w:ilvl w:val="0"/>
        <w:numId w:val="3"/>
      </w:numPr>
      <w:tabs>
        <w:tab w:val="left" w:pos="301"/>
        <w:tab w:val="clear" w:pos="360"/>
      </w:tabs>
      <w:spacing w:before="120" w:after="120" w:line="360" w:lineRule="atLeast"/>
    </w:pPr>
  </w:style>
  <w:style w:type="paragraph" w:styleId="21">
    <w:name w:val="Normal Indent"/>
    <w:basedOn w:val="1"/>
    <w:qFormat/>
    <w:uiPriority w:val="99"/>
    <w:pPr>
      <w:ind w:left="720"/>
    </w:pPr>
  </w:style>
  <w:style w:type="paragraph" w:styleId="22">
    <w:name w:val="caption"/>
    <w:basedOn w:val="1"/>
    <w:next w:val="1"/>
    <w:qFormat/>
    <w:uiPriority w:val="99"/>
    <w:pPr>
      <w:spacing w:before="120" w:after="120"/>
    </w:pPr>
    <w:rPr>
      <w:b/>
      <w:bCs/>
      <w:sz w:val="20"/>
      <w:szCs w:val="20"/>
    </w:rPr>
  </w:style>
  <w:style w:type="paragraph" w:styleId="23">
    <w:name w:val="index 5"/>
    <w:basedOn w:val="1"/>
    <w:next w:val="1"/>
    <w:qFormat/>
    <w:uiPriority w:val="99"/>
    <w:pPr>
      <w:ind w:left="1200" w:hanging="240"/>
    </w:pPr>
  </w:style>
  <w:style w:type="paragraph" w:styleId="24">
    <w:name w:val="List Bullet"/>
    <w:basedOn w:val="1"/>
    <w:qFormat/>
    <w:uiPriority w:val="99"/>
    <w:pPr>
      <w:numPr>
        <w:ilvl w:val="0"/>
        <w:numId w:val="4"/>
      </w:numPr>
      <w:tabs>
        <w:tab w:val="left" w:pos="301"/>
        <w:tab w:val="clear" w:pos="360"/>
      </w:tabs>
      <w:spacing w:before="120" w:after="120" w:line="360" w:lineRule="atLeast"/>
    </w:pPr>
  </w:style>
  <w:style w:type="paragraph" w:styleId="25">
    <w:name w:val="envelope address"/>
    <w:basedOn w:val="1"/>
    <w:qFormat/>
    <w:uiPriority w:val="99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</w:rPr>
  </w:style>
  <w:style w:type="paragraph" w:styleId="26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7">
    <w:name w:val="toa heading"/>
    <w:basedOn w:val="1"/>
    <w:next w:val="1"/>
    <w:qFormat/>
    <w:uiPriority w:val="99"/>
    <w:pPr>
      <w:spacing w:before="120"/>
    </w:pPr>
    <w:rPr>
      <w:rFonts w:ascii="Arial" w:hAnsi="Arial" w:cs="Arial"/>
      <w:b/>
      <w:bCs/>
    </w:rPr>
  </w:style>
  <w:style w:type="paragraph" w:styleId="28">
    <w:name w:val="annotation text"/>
    <w:basedOn w:val="1"/>
    <w:link w:val="127"/>
    <w:qFormat/>
    <w:uiPriority w:val="99"/>
    <w:rPr>
      <w:sz w:val="20"/>
      <w:szCs w:val="20"/>
    </w:rPr>
  </w:style>
  <w:style w:type="paragraph" w:styleId="29">
    <w:name w:val="index 6"/>
    <w:basedOn w:val="1"/>
    <w:next w:val="1"/>
    <w:qFormat/>
    <w:uiPriority w:val="99"/>
    <w:pPr>
      <w:ind w:left="1440" w:hanging="240"/>
    </w:pPr>
  </w:style>
  <w:style w:type="paragraph" w:styleId="30">
    <w:name w:val="Salutation"/>
    <w:basedOn w:val="1"/>
    <w:next w:val="1"/>
    <w:link w:val="142"/>
    <w:qFormat/>
    <w:uiPriority w:val="99"/>
  </w:style>
  <w:style w:type="paragraph" w:styleId="31">
    <w:name w:val="Body Text 3"/>
    <w:basedOn w:val="1"/>
    <w:link w:val="120"/>
    <w:qFormat/>
    <w:uiPriority w:val="99"/>
    <w:pPr>
      <w:spacing w:after="120"/>
    </w:pPr>
    <w:rPr>
      <w:sz w:val="16"/>
      <w:szCs w:val="16"/>
    </w:rPr>
  </w:style>
  <w:style w:type="paragraph" w:styleId="32">
    <w:name w:val="Closing"/>
    <w:basedOn w:val="1"/>
    <w:link w:val="126"/>
    <w:qFormat/>
    <w:uiPriority w:val="99"/>
    <w:pPr>
      <w:ind w:left="4320"/>
    </w:pPr>
  </w:style>
  <w:style w:type="paragraph" w:styleId="33">
    <w:name w:val="List Bullet 3"/>
    <w:basedOn w:val="1"/>
    <w:qFormat/>
    <w:uiPriority w:val="99"/>
    <w:pPr>
      <w:numPr>
        <w:ilvl w:val="0"/>
        <w:numId w:val="5"/>
      </w:numPr>
      <w:tabs>
        <w:tab w:val="left" w:pos="902"/>
      </w:tabs>
      <w:spacing w:before="120" w:after="120" w:line="360" w:lineRule="atLeast"/>
    </w:pPr>
  </w:style>
  <w:style w:type="paragraph" w:styleId="34">
    <w:name w:val="Body Text"/>
    <w:basedOn w:val="1"/>
    <w:link w:val="118"/>
    <w:qFormat/>
    <w:uiPriority w:val="99"/>
    <w:pPr>
      <w:spacing w:after="120"/>
    </w:pPr>
  </w:style>
  <w:style w:type="paragraph" w:styleId="35">
    <w:name w:val="Body Text Indent"/>
    <w:basedOn w:val="1"/>
    <w:link w:val="122"/>
    <w:semiHidden/>
    <w:unhideWhenUsed/>
    <w:qFormat/>
    <w:uiPriority w:val="99"/>
    <w:pPr>
      <w:spacing w:after="120"/>
      <w:ind w:left="420" w:leftChars="200"/>
    </w:pPr>
  </w:style>
  <w:style w:type="paragraph" w:styleId="36">
    <w:name w:val="List Number 3"/>
    <w:basedOn w:val="1"/>
    <w:qFormat/>
    <w:uiPriority w:val="99"/>
    <w:pPr>
      <w:numPr>
        <w:ilvl w:val="0"/>
        <w:numId w:val="6"/>
      </w:numPr>
      <w:tabs>
        <w:tab w:val="left" w:pos="902"/>
      </w:tabs>
      <w:spacing w:before="120" w:after="120" w:line="360" w:lineRule="atLeast"/>
    </w:pPr>
  </w:style>
  <w:style w:type="paragraph" w:styleId="37">
    <w:name w:val="List 2"/>
    <w:basedOn w:val="1"/>
    <w:qFormat/>
    <w:uiPriority w:val="99"/>
    <w:pPr>
      <w:ind w:left="720" w:hanging="360"/>
    </w:pPr>
  </w:style>
  <w:style w:type="paragraph" w:styleId="38">
    <w:name w:val="List Continue"/>
    <w:basedOn w:val="1"/>
    <w:qFormat/>
    <w:uiPriority w:val="99"/>
    <w:pPr>
      <w:spacing w:after="120"/>
      <w:ind w:left="360"/>
    </w:pPr>
  </w:style>
  <w:style w:type="paragraph" w:styleId="39">
    <w:name w:val="Block Text"/>
    <w:basedOn w:val="1"/>
    <w:qFormat/>
    <w:uiPriority w:val="99"/>
    <w:pPr>
      <w:spacing w:after="120"/>
      <w:ind w:left="1440" w:right="1440"/>
    </w:pPr>
  </w:style>
  <w:style w:type="paragraph" w:styleId="40">
    <w:name w:val="List Bullet 2"/>
    <w:basedOn w:val="1"/>
    <w:qFormat/>
    <w:uiPriority w:val="99"/>
    <w:pPr>
      <w:numPr>
        <w:ilvl w:val="0"/>
        <w:numId w:val="7"/>
      </w:numPr>
      <w:tabs>
        <w:tab w:val="left" w:pos="601"/>
      </w:tabs>
      <w:spacing w:before="120" w:after="120" w:line="360" w:lineRule="atLeast"/>
      <w:ind w:left="602" w:hanging="301"/>
    </w:pPr>
  </w:style>
  <w:style w:type="paragraph" w:styleId="41">
    <w:name w:val="HTML Address"/>
    <w:basedOn w:val="1"/>
    <w:link w:val="136"/>
    <w:qFormat/>
    <w:uiPriority w:val="99"/>
    <w:rPr>
      <w:i/>
      <w:iCs/>
    </w:rPr>
  </w:style>
  <w:style w:type="paragraph" w:styleId="42">
    <w:name w:val="index 4"/>
    <w:basedOn w:val="1"/>
    <w:next w:val="1"/>
    <w:qFormat/>
    <w:uiPriority w:val="99"/>
    <w:pPr>
      <w:ind w:left="960" w:hanging="240"/>
    </w:pPr>
  </w:style>
  <w:style w:type="paragraph" w:styleId="43">
    <w:name w:val="toc 5"/>
    <w:basedOn w:val="1"/>
    <w:next w:val="1"/>
    <w:qFormat/>
    <w:uiPriority w:val="99"/>
    <w:pPr>
      <w:ind w:left="960"/>
    </w:pPr>
  </w:style>
  <w:style w:type="paragraph" w:styleId="44">
    <w:name w:val="toc 3"/>
    <w:basedOn w:val="1"/>
    <w:next w:val="1"/>
    <w:qFormat/>
    <w:uiPriority w:val="99"/>
    <w:pPr>
      <w:ind w:left="480"/>
    </w:pPr>
  </w:style>
  <w:style w:type="paragraph" w:styleId="45">
    <w:name w:val="Plain Text"/>
    <w:basedOn w:val="1"/>
    <w:link w:val="141"/>
    <w:qFormat/>
    <w:uiPriority w:val="99"/>
    <w:rPr>
      <w:rFonts w:ascii="Courier New" w:hAnsi="Courier New" w:cs="Courier New"/>
      <w:sz w:val="20"/>
      <w:szCs w:val="20"/>
    </w:rPr>
  </w:style>
  <w:style w:type="paragraph" w:styleId="46">
    <w:name w:val="List Bullet 5"/>
    <w:basedOn w:val="1"/>
    <w:qFormat/>
    <w:uiPriority w:val="99"/>
    <w:pPr>
      <w:numPr>
        <w:ilvl w:val="0"/>
        <w:numId w:val="8"/>
      </w:numPr>
    </w:pPr>
  </w:style>
  <w:style w:type="paragraph" w:styleId="47">
    <w:name w:val="List Number 4"/>
    <w:basedOn w:val="1"/>
    <w:qFormat/>
    <w:uiPriority w:val="99"/>
    <w:pPr>
      <w:numPr>
        <w:ilvl w:val="0"/>
        <w:numId w:val="9"/>
      </w:numPr>
      <w:tabs>
        <w:tab w:val="left" w:pos="1202"/>
      </w:tabs>
      <w:spacing w:before="120" w:after="120" w:line="360" w:lineRule="atLeast"/>
    </w:pPr>
  </w:style>
  <w:style w:type="paragraph" w:styleId="48">
    <w:name w:val="toc 8"/>
    <w:basedOn w:val="1"/>
    <w:next w:val="1"/>
    <w:qFormat/>
    <w:uiPriority w:val="99"/>
    <w:pPr>
      <w:ind w:left="1680"/>
    </w:pPr>
  </w:style>
  <w:style w:type="paragraph" w:styleId="49">
    <w:name w:val="index 3"/>
    <w:basedOn w:val="1"/>
    <w:next w:val="1"/>
    <w:qFormat/>
    <w:uiPriority w:val="99"/>
    <w:pPr>
      <w:ind w:left="720" w:hanging="240"/>
    </w:pPr>
  </w:style>
  <w:style w:type="paragraph" w:styleId="50">
    <w:name w:val="Date"/>
    <w:basedOn w:val="1"/>
    <w:next w:val="1"/>
    <w:link w:val="129"/>
    <w:qFormat/>
    <w:uiPriority w:val="99"/>
  </w:style>
  <w:style w:type="paragraph" w:styleId="51">
    <w:name w:val="Body Text Indent 2"/>
    <w:basedOn w:val="1"/>
    <w:link w:val="124"/>
    <w:qFormat/>
    <w:uiPriority w:val="99"/>
    <w:pPr>
      <w:spacing w:after="120" w:line="480" w:lineRule="auto"/>
      <w:ind w:left="360"/>
    </w:pPr>
  </w:style>
  <w:style w:type="paragraph" w:styleId="52">
    <w:name w:val="endnote text"/>
    <w:basedOn w:val="1"/>
    <w:link w:val="132"/>
    <w:qFormat/>
    <w:uiPriority w:val="99"/>
    <w:rPr>
      <w:sz w:val="20"/>
      <w:szCs w:val="20"/>
    </w:rPr>
  </w:style>
  <w:style w:type="paragraph" w:styleId="53">
    <w:name w:val="List Continue 5"/>
    <w:basedOn w:val="1"/>
    <w:qFormat/>
    <w:uiPriority w:val="99"/>
    <w:pPr>
      <w:spacing w:after="120"/>
      <w:ind w:left="1800"/>
    </w:pPr>
  </w:style>
  <w:style w:type="paragraph" w:styleId="54">
    <w:name w:val="Balloon Text"/>
    <w:basedOn w:val="1"/>
    <w:link w:val="117"/>
    <w:qFormat/>
    <w:uiPriority w:val="99"/>
    <w:rPr>
      <w:rFonts w:ascii="Tahoma" w:hAnsi="Tahoma" w:cs="Tahoma"/>
      <w:sz w:val="16"/>
      <w:szCs w:val="16"/>
    </w:rPr>
  </w:style>
  <w:style w:type="paragraph" w:styleId="55">
    <w:name w:val="footer"/>
    <w:basedOn w:val="1"/>
    <w:link w:val="133"/>
    <w:qFormat/>
    <w:uiPriority w:val="99"/>
    <w:pPr>
      <w:tabs>
        <w:tab w:val="center" w:pos="4320"/>
        <w:tab w:val="right" w:pos="8640"/>
      </w:tabs>
    </w:pPr>
  </w:style>
  <w:style w:type="paragraph" w:styleId="56">
    <w:name w:val="envelope return"/>
    <w:basedOn w:val="1"/>
    <w:qFormat/>
    <w:uiPriority w:val="99"/>
    <w:rPr>
      <w:rFonts w:ascii="Arial" w:hAnsi="Arial" w:cs="Arial"/>
      <w:sz w:val="20"/>
      <w:szCs w:val="20"/>
    </w:rPr>
  </w:style>
  <w:style w:type="paragraph" w:styleId="57">
    <w:name w:val="header"/>
    <w:basedOn w:val="1"/>
    <w:link w:val="135"/>
    <w:qFormat/>
    <w:uiPriority w:val="99"/>
    <w:pPr>
      <w:tabs>
        <w:tab w:val="center" w:pos="4320"/>
        <w:tab w:val="right" w:pos="8640"/>
      </w:tabs>
    </w:pPr>
  </w:style>
  <w:style w:type="paragraph" w:styleId="58">
    <w:name w:val="Signature"/>
    <w:basedOn w:val="1"/>
    <w:link w:val="143"/>
    <w:qFormat/>
    <w:uiPriority w:val="99"/>
    <w:pPr>
      <w:ind w:left="4320"/>
    </w:pPr>
  </w:style>
  <w:style w:type="paragraph" w:styleId="59">
    <w:name w:val="toc 1"/>
    <w:basedOn w:val="1"/>
    <w:next w:val="1"/>
    <w:qFormat/>
    <w:uiPriority w:val="99"/>
  </w:style>
  <w:style w:type="paragraph" w:styleId="60">
    <w:name w:val="List Continue 4"/>
    <w:basedOn w:val="1"/>
    <w:qFormat/>
    <w:uiPriority w:val="99"/>
    <w:pPr>
      <w:spacing w:after="120"/>
      <w:ind w:left="1440"/>
    </w:pPr>
  </w:style>
  <w:style w:type="paragraph" w:styleId="61">
    <w:name w:val="toc 4"/>
    <w:basedOn w:val="1"/>
    <w:next w:val="1"/>
    <w:qFormat/>
    <w:uiPriority w:val="99"/>
    <w:pPr>
      <w:ind w:left="720"/>
    </w:pPr>
  </w:style>
  <w:style w:type="paragraph" w:styleId="62">
    <w:name w:val="index heading"/>
    <w:basedOn w:val="1"/>
    <w:next w:val="63"/>
    <w:qFormat/>
    <w:uiPriority w:val="99"/>
    <w:rPr>
      <w:rFonts w:ascii="Arial" w:hAnsi="Arial" w:cs="Arial"/>
      <w:b/>
      <w:bCs/>
    </w:rPr>
  </w:style>
  <w:style w:type="paragraph" w:styleId="63">
    <w:name w:val="index 1"/>
    <w:basedOn w:val="1"/>
    <w:next w:val="1"/>
    <w:qFormat/>
    <w:uiPriority w:val="99"/>
    <w:pPr>
      <w:ind w:left="240" w:hanging="240"/>
    </w:pPr>
  </w:style>
  <w:style w:type="paragraph" w:styleId="64">
    <w:name w:val="Subtitle"/>
    <w:basedOn w:val="1"/>
    <w:link w:val="144"/>
    <w:qFormat/>
    <w:uiPriority w:val="99"/>
    <w:pPr>
      <w:spacing w:after="60"/>
      <w:jc w:val="center"/>
      <w:outlineLvl w:val="1"/>
    </w:pPr>
    <w:rPr>
      <w:rFonts w:ascii="Arial" w:hAnsi="Arial" w:cs="Arial"/>
    </w:rPr>
  </w:style>
  <w:style w:type="paragraph" w:styleId="65">
    <w:name w:val="List Number 5"/>
    <w:basedOn w:val="1"/>
    <w:qFormat/>
    <w:uiPriority w:val="99"/>
    <w:pPr>
      <w:numPr>
        <w:ilvl w:val="0"/>
        <w:numId w:val="10"/>
      </w:numPr>
      <w:tabs>
        <w:tab w:val="left" w:pos="2013"/>
      </w:tabs>
    </w:pPr>
  </w:style>
  <w:style w:type="paragraph" w:styleId="66">
    <w:name w:val="List"/>
    <w:basedOn w:val="1"/>
    <w:qFormat/>
    <w:uiPriority w:val="99"/>
    <w:pPr>
      <w:ind w:left="360" w:hanging="360"/>
    </w:pPr>
  </w:style>
  <w:style w:type="paragraph" w:styleId="67">
    <w:name w:val="footnote text"/>
    <w:basedOn w:val="1"/>
    <w:link w:val="134"/>
    <w:qFormat/>
    <w:uiPriority w:val="99"/>
    <w:rPr>
      <w:sz w:val="20"/>
      <w:szCs w:val="20"/>
    </w:rPr>
  </w:style>
  <w:style w:type="paragraph" w:styleId="68">
    <w:name w:val="toc 6"/>
    <w:basedOn w:val="1"/>
    <w:next w:val="1"/>
    <w:qFormat/>
    <w:uiPriority w:val="99"/>
    <w:pPr>
      <w:ind w:left="1200"/>
    </w:pPr>
  </w:style>
  <w:style w:type="paragraph" w:styleId="69">
    <w:name w:val="List 5"/>
    <w:basedOn w:val="1"/>
    <w:qFormat/>
    <w:uiPriority w:val="99"/>
    <w:pPr>
      <w:ind w:left="1800" w:hanging="360"/>
    </w:pPr>
  </w:style>
  <w:style w:type="paragraph" w:styleId="70">
    <w:name w:val="Body Text Indent 3"/>
    <w:basedOn w:val="1"/>
    <w:link w:val="125"/>
    <w:qFormat/>
    <w:uiPriority w:val="99"/>
    <w:pPr>
      <w:spacing w:after="120"/>
      <w:ind w:left="360"/>
    </w:pPr>
    <w:rPr>
      <w:sz w:val="16"/>
      <w:szCs w:val="16"/>
    </w:rPr>
  </w:style>
  <w:style w:type="paragraph" w:styleId="71">
    <w:name w:val="index 7"/>
    <w:basedOn w:val="1"/>
    <w:next w:val="1"/>
    <w:qFormat/>
    <w:uiPriority w:val="99"/>
    <w:pPr>
      <w:ind w:left="1680" w:hanging="240"/>
    </w:pPr>
  </w:style>
  <w:style w:type="paragraph" w:styleId="72">
    <w:name w:val="index 9"/>
    <w:basedOn w:val="1"/>
    <w:next w:val="1"/>
    <w:qFormat/>
    <w:uiPriority w:val="99"/>
    <w:pPr>
      <w:ind w:left="2160" w:hanging="240"/>
    </w:pPr>
  </w:style>
  <w:style w:type="paragraph" w:styleId="73">
    <w:name w:val="table of figures"/>
    <w:basedOn w:val="1"/>
    <w:next w:val="1"/>
    <w:qFormat/>
    <w:uiPriority w:val="99"/>
    <w:pPr>
      <w:ind w:left="480" w:hanging="480"/>
    </w:pPr>
  </w:style>
  <w:style w:type="paragraph" w:styleId="74">
    <w:name w:val="toc 2"/>
    <w:basedOn w:val="1"/>
    <w:next w:val="1"/>
    <w:qFormat/>
    <w:uiPriority w:val="99"/>
    <w:pPr>
      <w:ind w:left="240"/>
    </w:pPr>
  </w:style>
  <w:style w:type="paragraph" w:styleId="75">
    <w:name w:val="toc 9"/>
    <w:basedOn w:val="1"/>
    <w:next w:val="1"/>
    <w:qFormat/>
    <w:uiPriority w:val="99"/>
    <w:pPr>
      <w:ind w:left="1920"/>
    </w:pPr>
  </w:style>
  <w:style w:type="paragraph" w:styleId="76">
    <w:name w:val="Body Text 2"/>
    <w:basedOn w:val="1"/>
    <w:link w:val="119"/>
    <w:qFormat/>
    <w:uiPriority w:val="99"/>
    <w:pPr>
      <w:spacing w:after="120"/>
      <w:ind w:left="360"/>
    </w:pPr>
  </w:style>
  <w:style w:type="paragraph" w:styleId="77">
    <w:name w:val="List 4"/>
    <w:basedOn w:val="1"/>
    <w:qFormat/>
    <w:uiPriority w:val="99"/>
    <w:pPr>
      <w:ind w:left="1440" w:hanging="360"/>
    </w:pPr>
  </w:style>
  <w:style w:type="paragraph" w:styleId="78">
    <w:name w:val="List Continue 2"/>
    <w:basedOn w:val="1"/>
    <w:qFormat/>
    <w:uiPriority w:val="99"/>
    <w:pPr>
      <w:spacing w:after="120"/>
      <w:ind w:left="720"/>
    </w:pPr>
  </w:style>
  <w:style w:type="paragraph" w:styleId="79">
    <w:name w:val="Message Header"/>
    <w:basedOn w:val="1"/>
    <w:link w:val="139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</w:rPr>
  </w:style>
  <w:style w:type="paragraph" w:styleId="80">
    <w:name w:val="HTML Preformatted"/>
    <w:basedOn w:val="1"/>
    <w:link w:val="137"/>
    <w:qFormat/>
    <w:uiPriority w:val="99"/>
    <w:rPr>
      <w:rFonts w:ascii="Courier New" w:hAnsi="Courier New" w:cs="Courier New"/>
      <w:sz w:val="20"/>
      <w:szCs w:val="20"/>
    </w:rPr>
  </w:style>
  <w:style w:type="paragraph" w:styleId="81">
    <w:name w:val="Normal (Web)"/>
    <w:basedOn w:val="1"/>
    <w:qFormat/>
    <w:uiPriority w:val="99"/>
  </w:style>
  <w:style w:type="paragraph" w:styleId="82">
    <w:name w:val="List Continue 3"/>
    <w:basedOn w:val="1"/>
    <w:qFormat/>
    <w:uiPriority w:val="99"/>
    <w:pPr>
      <w:spacing w:after="120"/>
      <w:ind w:left="1080"/>
    </w:pPr>
  </w:style>
  <w:style w:type="paragraph" w:styleId="83">
    <w:name w:val="index 2"/>
    <w:basedOn w:val="1"/>
    <w:next w:val="1"/>
    <w:qFormat/>
    <w:uiPriority w:val="99"/>
    <w:pPr>
      <w:ind w:left="480" w:hanging="240"/>
    </w:pPr>
  </w:style>
  <w:style w:type="paragraph" w:styleId="84">
    <w:name w:val="Title"/>
    <w:basedOn w:val="1"/>
    <w:link w:val="145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5">
    <w:name w:val="annotation subject"/>
    <w:basedOn w:val="28"/>
    <w:next w:val="28"/>
    <w:link w:val="128"/>
    <w:qFormat/>
    <w:uiPriority w:val="99"/>
    <w:rPr>
      <w:b/>
      <w:bCs/>
    </w:rPr>
  </w:style>
  <w:style w:type="paragraph" w:styleId="86">
    <w:name w:val="Body Text First Indent"/>
    <w:basedOn w:val="34"/>
    <w:link w:val="121"/>
    <w:qFormat/>
    <w:uiPriority w:val="99"/>
    <w:pPr>
      <w:ind w:firstLine="210"/>
    </w:pPr>
  </w:style>
  <w:style w:type="paragraph" w:styleId="87">
    <w:name w:val="Body Text First Indent 2"/>
    <w:basedOn w:val="76"/>
    <w:link w:val="123"/>
    <w:qFormat/>
    <w:uiPriority w:val="99"/>
    <w:pPr>
      <w:ind w:firstLine="210"/>
    </w:pPr>
  </w:style>
  <w:style w:type="table" w:styleId="89">
    <w:name w:val="Table Grid"/>
    <w:basedOn w:val="8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1">
    <w:name w:val="Strong"/>
    <w:basedOn w:val="90"/>
    <w:qFormat/>
    <w:uiPriority w:val="99"/>
    <w:rPr>
      <w:b/>
      <w:bCs/>
    </w:rPr>
  </w:style>
  <w:style w:type="character" w:styleId="92">
    <w:name w:val="endnote reference"/>
    <w:basedOn w:val="90"/>
    <w:qFormat/>
    <w:uiPriority w:val="99"/>
    <w:rPr>
      <w:vertAlign w:val="superscript"/>
    </w:rPr>
  </w:style>
  <w:style w:type="character" w:styleId="93">
    <w:name w:val="page number"/>
    <w:basedOn w:val="90"/>
    <w:qFormat/>
    <w:uiPriority w:val="99"/>
  </w:style>
  <w:style w:type="character" w:styleId="94">
    <w:name w:val="FollowedHyperlink"/>
    <w:basedOn w:val="90"/>
    <w:qFormat/>
    <w:uiPriority w:val="99"/>
    <w:rPr>
      <w:color w:val="800080"/>
      <w:u w:val="single"/>
    </w:rPr>
  </w:style>
  <w:style w:type="character" w:styleId="95">
    <w:name w:val="Emphasis"/>
    <w:basedOn w:val="90"/>
    <w:qFormat/>
    <w:uiPriority w:val="99"/>
    <w:rPr>
      <w:i/>
      <w:iCs/>
    </w:rPr>
  </w:style>
  <w:style w:type="character" w:styleId="96">
    <w:name w:val="line number"/>
    <w:basedOn w:val="90"/>
    <w:qFormat/>
    <w:uiPriority w:val="99"/>
  </w:style>
  <w:style w:type="character" w:styleId="97">
    <w:name w:val="HTML Definition"/>
    <w:basedOn w:val="90"/>
    <w:qFormat/>
    <w:uiPriority w:val="99"/>
    <w:rPr>
      <w:i/>
      <w:iCs/>
    </w:rPr>
  </w:style>
  <w:style w:type="character" w:styleId="98">
    <w:name w:val="HTML Typewriter"/>
    <w:basedOn w:val="90"/>
    <w:qFormat/>
    <w:uiPriority w:val="99"/>
    <w:rPr>
      <w:rFonts w:ascii="Courier New" w:hAnsi="Courier New" w:cs="Courier New"/>
      <w:sz w:val="20"/>
      <w:szCs w:val="20"/>
    </w:rPr>
  </w:style>
  <w:style w:type="character" w:styleId="99">
    <w:name w:val="HTML Acronym"/>
    <w:basedOn w:val="90"/>
    <w:qFormat/>
    <w:uiPriority w:val="99"/>
  </w:style>
  <w:style w:type="character" w:styleId="100">
    <w:name w:val="HTML Variable"/>
    <w:basedOn w:val="90"/>
    <w:qFormat/>
    <w:uiPriority w:val="99"/>
    <w:rPr>
      <w:i/>
      <w:iCs/>
    </w:rPr>
  </w:style>
  <w:style w:type="character" w:styleId="101">
    <w:name w:val="Hyperlink"/>
    <w:basedOn w:val="90"/>
    <w:qFormat/>
    <w:uiPriority w:val="99"/>
    <w:rPr>
      <w:color w:val="0000FF"/>
      <w:u w:val="single"/>
    </w:rPr>
  </w:style>
  <w:style w:type="character" w:styleId="102">
    <w:name w:val="HTML Code"/>
    <w:basedOn w:val="90"/>
    <w:qFormat/>
    <w:uiPriority w:val="99"/>
    <w:rPr>
      <w:rFonts w:ascii="Courier New" w:hAnsi="Courier New" w:cs="Courier New"/>
      <w:sz w:val="20"/>
      <w:szCs w:val="20"/>
    </w:rPr>
  </w:style>
  <w:style w:type="character" w:styleId="103">
    <w:name w:val="annotation reference"/>
    <w:basedOn w:val="90"/>
    <w:qFormat/>
    <w:uiPriority w:val="99"/>
    <w:rPr>
      <w:sz w:val="16"/>
      <w:szCs w:val="16"/>
    </w:rPr>
  </w:style>
  <w:style w:type="character" w:styleId="104">
    <w:name w:val="HTML Cite"/>
    <w:basedOn w:val="90"/>
    <w:qFormat/>
    <w:uiPriority w:val="99"/>
    <w:rPr>
      <w:i/>
      <w:iCs/>
    </w:rPr>
  </w:style>
  <w:style w:type="character" w:styleId="105">
    <w:name w:val="footnote reference"/>
    <w:basedOn w:val="90"/>
    <w:qFormat/>
    <w:uiPriority w:val="99"/>
    <w:rPr>
      <w:vertAlign w:val="superscript"/>
    </w:rPr>
  </w:style>
  <w:style w:type="character" w:styleId="106">
    <w:name w:val="HTML Keyboard"/>
    <w:basedOn w:val="90"/>
    <w:qFormat/>
    <w:uiPriority w:val="99"/>
    <w:rPr>
      <w:rFonts w:ascii="Courier New" w:hAnsi="Courier New" w:cs="Courier New"/>
      <w:sz w:val="20"/>
      <w:szCs w:val="20"/>
    </w:rPr>
  </w:style>
  <w:style w:type="character" w:styleId="107">
    <w:name w:val="HTML Sample"/>
    <w:basedOn w:val="90"/>
    <w:qFormat/>
    <w:uiPriority w:val="99"/>
    <w:rPr>
      <w:rFonts w:ascii="Courier New" w:hAnsi="Courier New" w:cs="Courier New"/>
    </w:rPr>
  </w:style>
  <w:style w:type="character" w:customStyle="1" w:styleId="108">
    <w:name w:val="标题 1 Char"/>
    <w:basedOn w:val="90"/>
    <w:link w:val="3"/>
    <w:qFormat/>
    <w:uiPriority w:val="9"/>
    <w:rPr>
      <w:rFonts w:ascii="Times New Roman" w:hAnsi="Times New Roman" w:cs="Times New Roman"/>
      <w:b/>
      <w:bCs/>
      <w:kern w:val="44"/>
      <w:sz w:val="44"/>
      <w:szCs w:val="44"/>
      <w:lang w:eastAsia="en-US"/>
    </w:rPr>
  </w:style>
  <w:style w:type="character" w:customStyle="1" w:styleId="109">
    <w:name w:val="标题 2 Char"/>
    <w:basedOn w:val="90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eastAsia="en-US"/>
    </w:rPr>
  </w:style>
  <w:style w:type="character" w:customStyle="1" w:styleId="110">
    <w:name w:val="标题 3 Char"/>
    <w:basedOn w:val="90"/>
    <w:link w:val="5"/>
    <w:semiHidden/>
    <w:qFormat/>
    <w:uiPriority w:val="9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111">
    <w:name w:val="标题 4 Char"/>
    <w:basedOn w:val="90"/>
    <w:link w:val="6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112">
    <w:name w:val="标题 5 Char"/>
    <w:basedOn w:val="90"/>
    <w:link w:val="7"/>
    <w:semiHidden/>
    <w:qFormat/>
    <w:uiPriority w:val="9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113">
    <w:name w:val="标题 6 Char"/>
    <w:basedOn w:val="90"/>
    <w:link w:val="8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4"/>
      <w:szCs w:val="24"/>
      <w:lang w:eastAsia="en-US"/>
    </w:rPr>
  </w:style>
  <w:style w:type="character" w:customStyle="1" w:styleId="114">
    <w:name w:val="标题 7 Char"/>
    <w:basedOn w:val="90"/>
    <w:link w:val="9"/>
    <w:semiHidden/>
    <w:qFormat/>
    <w:uiPriority w:val="9"/>
    <w:rPr>
      <w:rFonts w:ascii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115">
    <w:name w:val="标题 8 Char"/>
    <w:basedOn w:val="90"/>
    <w:link w:val="10"/>
    <w:semiHidden/>
    <w:qFormat/>
    <w:uiPriority w:val="9"/>
    <w:rPr>
      <w:rFonts w:asciiTheme="majorHAnsi" w:hAnsiTheme="majorHAnsi" w:eastAsiaTheme="majorEastAsia" w:cstheme="majorBidi"/>
      <w:kern w:val="0"/>
      <w:sz w:val="24"/>
      <w:szCs w:val="24"/>
      <w:lang w:eastAsia="en-US"/>
    </w:rPr>
  </w:style>
  <w:style w:type="character" w:customStyle="1" w:styleId="116">
    <w:name w:val="标题 9 Char"/>
    <w:basedOn w:val="90"/>
    <w:link w:val="11"/>
    <w:semiHidden/>
    <w:qFormat/>
    <w:uiPriority w:val="9"/>
    <w:rPr>
      <w:rFonts w:asciiTheme="majorHAnsi" w:hAnsiTheme="majorHAnsi" w:eastAsiaTheme="majorEastAsia" w:cstheme="majorBidi"/>
      <w:kern w:val="0"/>
      <w:szCs w:val="21"/>
      <w:lang w:eastAsia="en-US"/>
    </w:rPr>
  </w:style>
  <w:style w:type="character" w:customStyle="1" w:styleId="117">
    <w:name w:val="批注框文本 Char"/>
    <w:basedOn w:val="90"/>
    <w:link w:val="54"/>
    <w:semiHidden/>
    <w:qFormat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18">
    <w:name w:val="正文文本 Char"/>
    <w:basedOn w:val="90"/>
    <w:link w:val="34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19">
    <w:name w:val="正文文本 2 Char"/>
    <w:basedOn w:val="90"/>
    <w:link w:val="76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20">
    <w:name w:val="正文文本 3 Char"/>
    <w:basedOn w:val="90"/>
    <w:link w:val="31"/>
    <w:semiHidden/>
    <w:qFormat/>
    <w:uiPriority w:val="99"/>
    <w:rPr>
      <w:rFonts w:ascii="Times New Roman" w:hAnsi="Times New Roman" w:cs="Times New Roman"/>
      <w:kern w:val="0"/>
      <w:sz w:val="16"/>
      <w:szCs w:val="16"/>
      <w:lang w:eastAsia="en-US"/>
    </w:rPr>
  </w:style>
  <w:style w:type="character" w:customStyle="1" w:styleId="121">
    <w:name w:val="正文首行缩进 Char"/>
    <w:basedOn w:val="118"/>
    <w:link w:val="86"/>
    <w:semiHidden/>
    <w:qFormat/>
    <w:uiPriority w:val="99"/>
  </w:style>
  <w:style w:type="character" w:customStyle="1" w:styleId="122">
    <w:name w:val="正文文本缩进 Char"/>
    <w:basedOn w:val="90"/>
    <w:link w:val="35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23">
    <w:name w:val="正文首行缩进 2 Char"/>
    <w:basedOn w:val="122"/>
    <w:link w:val="87"/>
    <w:semiHidden/>
    <w:qFormat/>
    <w:uiPriority w:val="99"/>
  </w:style>
  <w:style w:type="character" w:customStyle="1" w:styleId="124">
    <w:name w:val="正文文本缩进 2 Char"/>
    <w:basedOn w:val="90"/>
    <w:link w:val="51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25">
    <w:name w:val="正文文本缩进 3 Char"/>
    <w:basedOn w:val="90"/>
    <w:link w:val="70"/>
    <w:semiHidden/>
    <w:qFormat/>
    <w:uiPriority w:val="99"/>
    <w:rPr>
      <w:rFonts w:ascii="Times New Roman" w:hAnsi="Times New Roman" w:cs="Times New Roman"/>
      <w:kern w:val="0"/>
      <w:sz w:val="16"/>
      <w:szCs w:val="16"/>
      <w:lang w:eastAsia="en-US"/>
    </w:rPr>
  </w:style>
  <w:style w:type="character" w:customStyle="1" w:styleId="126">
    <w:name w:val="结束语 Char"/>
    <w:basedOn w:val="90"/>
    <w:link w:val="32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27">
    <w:name w:val="批注文字 Char"/>
    <w:basedOn w:val="90"/>
    <w:link w:val="28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28">
    <w:name w:val="批注主题 Char"/>
    <w:basedOn w:val="127"/>
    <w:link w:val="85"/>
    <w:semiHidden/>
    <w:qFormat/>
    <w:uiPriority w:val="99"/>
    <w:rPr>
      <w:b/>
      <w:bCs/>
    </w:rPr>
  </w:style>
  <w:style w:type="character" w:customStyle="1" w:styleId="129">
    <w:name w:val="日期 Char"/>
    <w:basedOn w:val="90"/>
    <w:link w:val="50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30">
    <w:name w:val="文档结构图 Char"/>
    <w:basedOn w:val="90"/>
    <w:link w:val="26"/>
    <w:semiHidden/>
    <w:qFormat/>
    <w:uiPriority w:val="99"/>
    <w:rPr>
      <w:rFonts w:ascii="宋体" w:hAnsi="Times New Roman" w:eastAsia="宋体" w:cs="Times New Roman"/>
      <w:kern w:val="0"/>
      <w:sz w:val="18"/>
      <w:szCs w:val="18"/>
      <w:lang w:eastAsia="en-US"/>
    </w:rPr>
  </w:style>
  <w:style w:type="character" w:customStyle="1" w:styleId="131">
    <w:name w:val="电子邮件签名 Char"/>
    <w:basedOn w:val="90"/>
    <w:link w:val="19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32">
    <w:name w:val="尾注文本 Char"/>
    <w:basedOn w:val="90"/>
    <w:link w:val="52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33">
    <w:name w:val="页脚 Char"/>
    <w:basedOn w:val="90"/>
    <w:link w:val="55"/>
    <w:semiHidden/>
    <w:qFormat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34">
    <w:name w:val="脚注文本 Char"/>
    <w:basedOn w:val="90"/>
    <w:link w:val="67"/>
    <w:semiHidden/>
    <w:qFormat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35">
    <w:name w:val="页眉 Char"/>
    <w:basedOn w:val="90"/>
    <w:link w:val="57"/>
    <w:semiHidden/>
    <w:qFormat/>
    <w:uiPriority w:val="99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136">
    <w:name w:val="HTML 地址 Char"/>
    <w:basedOn w:val="90"/>
    <w:link w:val="41"/>
    <w:semiHidden/>
    <w:qFormat/>
    <w:uiPriority w:val="99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137">
    <w:name w:val="HTML 预设格式 Char"/>
    <w:basedOn w:val="90"/>
    <w:link w:val="80"/>
    <w:semiHidden/>
    <w:qFormat/>
    <w:uiPriority w:val="99"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138">
    <w:name w:val="宏文本 Char"/>
    <w:basedOn w:val="90"/>
    <w:link w:val="2"/>
    <w:semiHidden/>
    <w:qFormat/>
    <w:uiPriority w:val="99"/>
    <w:rPr>
      <w:rFonts w:ascii="Courier New" w:hAnsi="Courier New" w:eastAsia="宋体" w:cs="Courier New"/>
      <w:kern w:val="0"/>
      <w:sz w:val="24"/>
      <w:szCs w:val="24"/>
      <w:lang w:eastAsia="en-US"/>
    </w:rPr>
  </w:style>
  <w:style w:type="character" w:customStyle="1" w:styleId="139">
    <w:name w:val="信息标题 Char"/>
    <w:basedOn w:val="90"/>
    <w:link w:val="79"/>
    <w:semiHidden/>
    <w:qFormat/>
    <w:uiPriority w:val="99"/>
    <w:rPr>
      <w:rFonts w:asciiTheme="majorHAnsi" w:hAnsiTheme="majorHAnsi" w:eastAsiaTheme="majorEastAsia" w:cstheme="majorBidi"/>
      <w:kern w:val="0"/>
      <w:sz w:val="24"/>
      <w:szCs w:val="24"/>
      <w:shd w:val="pct20" w:color="auto" w:fill="auto"/>
      <w:lang w:eastAsia="en-US"/>
    </w:rPr>
  </w:style>
  <w:style w:type="character" w:customStyle="1" w:styleId="140">
    <w:name w:val="注释标题 Char"/>
    <w:basedOn w:val="90"/>
    <w:link w:val="16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41">
    <w:name w:val="纯文本 Char"/>
    <w:basedOn w:val="90"/>
    <w:link w:val="45"/>
    <w:semiHidden/>
    <w:qFormat/>
    <w:uiPriority w:val="99"/>
    <w:rPr>
      <w:rFonts w:ascii="宋体" w:hAnsi="Courier New" w:eastAsia="宋体" w:cs="Courier New"/>
      <w:kern w:val="0"/>
      <w:szCs w:val="21"/>
      <w:lang w:eastAsia="en-US"/>
    </w:rPr>
  </w:style>
  <w:style w:type="character" w:customStyle="1" w:styleId="142">
    <w:name w:val="称呼 Char"/>
    <w:basedOn w:val="90"/>
    <w:link w:val="30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43">
    <w:name w:val="签名 Char"/>
    <w:basedOn w:val="90"/>
    <w:link w:val="58"/>
    <w:semiHidden/>
    <w:qFormat/>
    <w:uiPriority w:val="99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144">
    <w:name w:val="副标题 Char"/>
    <w:basedOn w:val="90"/>
    <w:link w:val="6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145">
    <w:name w:val="标题 Char"/>
    <w:basedOn w:val="90"/>
    <w:link w:val="84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  <w:lang w:eastAsia="en-US"/>
    </w:rPr>
  </w:style>
  <w:style w:type="paragraph" w:customStyle="1" w:styleId="146">
    <w:name w:val="chapter/title"/>
    <w:qFormat/>
    <w:uiPriority w:val="99"/>
    <w:pPr>
      <w:spacing w:before="720" w:after="480"/>
      <w:ind w:left="-794"/>
      <w:jc w:val="center"/>
      <w:outlineLvl w:val="0"/>
    </w:pPr>
    <w:rPr>
      <w:rFonts w:ascii="Arial" w:hAnsi="Arial" w:cs="Arial" w:eastAsiaTheme="minorEastAsia"/>
      <w:b/>
      <w:bCs/>
      <w:kern w:val="0"/>
      <w:sz w:val="44"/>
      <w:szCs w:val="44"/>
      <w:lang w:val="en-US" w:eastAsia="en-US" w:bidi="ar-SA"/>
    </w:rPr>
  </w:style>
  <w:style w:type="paragraph" w:customStyle="1" w:styleId="147">
    <w:name w:val="sect1/title"/>
    <w:qFormat/>
    <w:uiPriority w:val="99"/>
    <w:pPr>
      <w:spacing w:before="480" w:after="360"/>
      <w:ind w:left="-794"/>
      <w:outlineLvl w:val="1"/>
    </w:pPr>
    <w:rPr>
      <w:rFonts w:ascii="Arial" w:hAnsi="Arial" w:cs="Arial" w:eastAsiaTheme="minorEastAsia"/>
      <w:b/>
      <w:bCs/>
      <w:kern w:val="0"/>
      <w:sz w:val="36"/>
      <w:szCs w:val="36"/>
      <w:lang w:val="en-US" w:eastAsia="en-US" w:bidi="ar-SA"/>
    </w:rPr>
  </w:style>
  <w:style w:type="paragraph" w:customStyle="1" w:styleId="148">
    <w:name w:val="sect2/title"/>
    <w:qFormat/>
    <w:uiPriority w:val="99"/>
    <w:pPr>
      <w:spacing w:before="360" w:after="360"/>
      <w:ind w:left="-794"/>
      <w:outlineLvl w:val="2"/>
    </w:pPr>
    <w:rPr>
      <w:rFonts w:ascii="Arial" w:hAnsi="Arial" w:cs="Arial" w:eastAsiaTheme="minorEastAsia"/>
      <w:b/>
      <w:bCs/>
      <w:kern w:val="0"/>
      <w:sz w:val="28"/>
      <w:szCs w:val="28"/>
      <w:lang w:val="en-US" w:eastAsia="en-US" w:bidi="ar-SA"/>
    </w:rPr>
  </w:style>
  <w:style w:type="paragraph" w:customStyle="1" w:styleId="149">
    <w:name w:val="sect3/title"/>
    <w:qFormat/>
    <w:uiPriority w:val="99"/>
    <w:pPr>
      <w:spacing w:before="360" w:after="360"/>
      <w:ind w:left="-794"/>
      <w:outlineLvl w:val="3"/>
    </w:pPr>
    <w:rPr>
      <w:rFonts w:ascii="Arial" w:hAnsi="Arial" w:cs="Arial" w:eastAsiaTheme="minorEastAsia"/>
      <w:b/>
      <w:bCs/>
      <w:kern w:val="0"/>
      <w:sz w:val="24"/>
      <w:szCs w:val="24"/>
      <w:lang w:val="en-US" w:eastAsia="en-US" w:bidi="ar-SA"/>
    </w:rPr>
  </w:style>
  <w:style w:type="paragraph" w:customStyle="1" w:styleId="150">
    <w:name w:val="step"/>
    <w:qFormat/>
    <w:uiPriority w:val="99"/>
    <w:pPr>
      <w:numPr>
        <w:ilvl w:val="0"/>
        <w:numId w:val="11"/>
      </w:numPr>
      <w:tabs>
        <w:tab w:val="left" w:pos="301"/>
        <w:tab w:val="clear" w:pos="360"/>
      </w:tabs>
      <w:spacing w:before="120" w:after="120" w:line="360" w:lineRule="atLeast"/>
    </w:pPr>
    <w:rPr>
      <w:rFonts w:ascii="Times New Roman" w:hAnsi="Times New Roman" w:cs="Times New Roman" w:eastAsiaTheme="minorEastAsia"/>
      <w:kern w:val="0"/>
      <w:sz w:val="22"/>
      <w:szCs w:val="22"/>
      <w:lang w:val="en-US" w:eastAsia="en-US" w:bidi="ar-SA"/>
    </w:rPr>
  </w:style>
  <w:style w:type="paragraph" w:customStyle="1" w:styleId="151">
    <w:name w:val="substep"/>
    <w:qFormat/>
    <w:uiPriority w:val="99"/>
    <w:pPr>
      <w:numPr>
        <w:ilvl w:val="0"/>
        <w:numId w:val="12"/>
      </w:numPr>
      <w:tabs>
        <w:tab w:val="left" w:pos="601"/>
        <w:tab w:val="clear" w:pos="661"/>
      </w:tabs>
      <w:spacing w:before="120" w:after="120" w:line="360" w:lineRule="atLeast"/>
    </w:pPr>
    <w:rPr>
      <w:rFonts w:ascii="Times New Roman" w:hAnsi="Times New Roman" w:cs="Times New Roman" w:eastAsiaTheme="minorEastAsia"/>
      <w:kern w:val="0"/>
      <w:sz w:val="22"/>
      <w:szCs w:val="22"/>
      <w:lang w:val="en-US" w:eastAsia="en-US" w:bidi="ar-SA"/>
    </w:rPr>
  </w:style>
  <w:style w:type="paragraph" w:styleId="15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5.png"/><Relationship Id="rId22" Type="http://schemas.openxmlformats.org/officeDocument/2006/relationships/image" Target="media/image4.png"/><Relationship Id="rId21" Type="http://schemas.openxmlformats.org/officeDocument/2006/relationships/image" Target="media/image3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header" Target="header8.xml"/><Relationship Id="rId15" Type="http://schemas.openxmlformats.org/officeDocument/2006/relationships/header" Target="header7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word-builtin-styles-ztemobile20081212.dot</Template>
  <Pages>51</Pages>
  <Words>2215</Words>
  <Characters>12628</Characters>
  <Lines>105</Lines>
  <Paragraphs>29</Paragraphs>
  <TotalTime>71</TotalTime>
  <ScaleCrop>false</ScaleCrop>
  <LinksUpToDate>false</LinksUpToDate>
  <CharactersWithSpaces>14814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2016-12-15T23:25:00Z</dcterms:created>
  <dc:creator>微软用户</dc:creator>
  <cp:lastModifiedBy>10286469@zte.intra</cp:lastModifiedBy>
  <dcterms:modified xsi:type="dcterms:W3CDTF">2023-04-17T16:37:26Z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CambridgeDoc CDocsPublishRtf V0.5</vt:lpwstr>
  </property>
  <property fmtid="{D5CDD505-2E9C-101B-9397-08002B2CF9AE}" pid="3" name="KSOProductBuildVer">
    <vt:lpwstr>2052-11.8.2.10183</vt:lpwstr>
  </property>
</Properties>
</file>